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p14">
  <w:body>
    <w:p w:rsidR="006D7936" w:rsidP="761C5068" w:rsidRDefault="006D7936" w14:paraId="20B0C1C6" w14:textId="5FAB5D3A">
      <w:pPr>
        <w:shd w:val="clear" w:color="auto" w:fill="FFFFFF" w:themeFill="background1"/>
        <w:rPr>
          <w:sz w:val="28"/>
          <w:szCs w:val="28"/>
        </w:rPr>
      </w:pPr>
      <w:r w:rsidR="50FA1751">
        <w:drawing>
          <wp:inline wp14:editId="3A3CC4F7" wp14:anchorId="72AA97B1">
            <wp:extent cx="1304657" cy="530398"/>
            <wp:effectExtent l="0" t="0" r="0" b="0"/>
            <wp:docPr id="2041789631" name="" title=""/>
            <wp:cNvGraphicFramePr>
              <a:graphicFrameLocks noChangeAspect="1"/>
            </wp:cNvGraphicFramePr>
            <a:graphic>
              <a:graphicData uri="http://schemas.openxmlformats.org/drawingml/2006/picture">
                <pic:pic>
                  <pic:nvPicPr>
                    <pic:cNvPr id="0" name=""/>
                    <pic:cNvPicPr/>
                  </pic:nvPicPr>
                  <pic:blipFill>
                    <a:blip r:embed="Rb710aa630eb14866">
                      <a:extLst>
                        <a:ext xmlns:a="http://schemas.openxmlformats.org/drawingml/2006/main" uri="{28A0092B-C50C-407E-A947-70E740481C1C}">
                          <a14:useLocalDpi val="0"/>
                        </a:ext>
                      </a:extLst>
                    </a:blip>
                    <a:stretch>
                      <a:fillRect/>
                    </a:stretch>
                  </pic:blipFill>
                  <pic:spPr>
                    <a:xfrm>
                      <a:off x="0" y="0"/>
                      <a:ext cx="1304657" cy="530398"/>
                    </a:xfrm>
                    <a:prstGeom prst="rect">
                      <a:avLst/>
                    </a:prstGeom>
                  </pic:spPr>
                </pic:pic>
              </a:graphicData>
            </a:graphic>
          </wp:inline>
        </w:drawing>
      </w:r>
      <w:r w:rsidRPr="761C5068" w:rsidR="006D7936">
        <w:rPr>
          <w:noProof/>
          <w:lang w:val="en-US"/>
        </w:rPr>
        <w:t xml:space="preserve">                                                                        </w:t>
      </w:r>
      <w:r w:rsidR="006D7936">
        <w:drawing>
          <wp:inline wp14:editId="140CD20D" wp14:anchorId="6DF30FC4">
            <wp:extent cx="1695450" cy="409575"/>
            <wp:effectExtent l="0" t="0" r="0" b="9525"/>
            <wp:docPr id="1" name="Picture 1" descr="UKRI_BBSR_Council-Logo_Horiz-RGB" title=""/>
            <wp:cNvGraphicFramePr>
              <a:graphicFrameLocks noChangeAspect="1"/>
            </wp:cNvGraphicFramePr>
            <a:graphic>
              <a:graphicData uri="http://schemas.openxmlformats.org/drawingml/2006/picture">
                <pic:pic>
                  <pic:nvPicPr>
                    <pic:cNvPr id="0" name="Picture 1"/>
                    <pic:cNvPicPr/>
                  </pic:nvPicPr>
                  <pic:blipFill>
                    <a:blip r:embed="Refb9a8a2323743b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95450" cy="409575"/>
                    </a:xfrm>
                    <a:prstGeom prst="rect">
                      <a:avLst/>
                    </a:prstGeom>
                  </pic:spPr>
                </pic:pic>
              </a:graphicData>
            </a:graphic>
          </wp:inline>
        </w:drawing>
      </w:r>
    </w:p>
    <w:p w:rsidR="00CC4E6B" w:rsidRDefault="00303FDE" w14:paraId="0D3CCFCA" w14:textId="1E6836D0"/>
    <w:p w:rsidR="006D7936" w:rsidP="00D6508E" w:rsidRDefault="006D7936" w14:paraId="1F0B87FB" w14:textId="3077CDE7">
      <w:pPr>
        <w:pStyle w:val="Heading1"/>
      </w:pPr>
      <w:bookmarkStart w:name="_Toc1024587267" w:id="1091285212"/>
      <w:r w:rsidR="006D7936">
        <w:rPr/>
        <w:t xml:space="preserve">Supervisor </w:t>
      </w:r>
      <w:r w:rsidR="00C63620">
        <w:rPr/>
        <w:t>Handbook</w:t>
      </w:r>
      <w:bookmarkEnd w:id="1091285212"/>
    </w:p>
    <w:sdt>
      <w:sdtPr>
        <w:id w:val="1726709888"/>
        <w:docPartObj>
          <w:docPartGallery w:val="Table of Contents"/>
          <w:docPartUnique/>
        </w:docPartObj>
      </w:sdtPr>
      <w:sdtContent>
        <w:p w:rsidR="000D7AA6" w:rsidRDefault="000D7AA6" w14:paraId="0B95A28D" w14:textId="605A70CB">
          <w:pPr>
            <w:pStyle w:val="TOCHeading"/>
          </w:pPr>
          <w:r w:rsidR="000D7AA6">
            <w:rPr/>
            <w:t>Contents</w:t>
          </w:r>
        </w:p>
        <w:p w:rsidR="00303FDE" w:rsidP="75605FE3" w:rsidRDefault="000D7AA6" w14:paraId="1822BA01" w14:textId="3162BED0">
          <w:pPr>
            <w:pStyle w:val="TOC1"/>
            <w:tabs>
              <w:tab w:val="right" w:leader="dot" w:pos="9015"/>
            </w:tabs>
            <w:rPr>
              <w:rStyle w:val="Hyperlink"/>
              <w:noProof/>
            </w:rPr>
          </w:pPr>
          <w:r>
            <w:fldChar w:fldCharType="begin"/>
          </w:r>
          <w:r>
            <w:instrText xml:space="preserve">TOC \o "1-3" \z \u \h</w:instrText>
          </w:r>
          <w:r>
            <w:fldChar w:fldCharType="separate"/>
          </w:r>
          <w:hyperlink w:anchor="_Toc1024587267">
            <w:r w:rsidRPr="75605FE3" w:rsidR="75605FE3">
              <w:rPr>
                <w:rStyle w:val="Hyperlink"/>
              </w:rPr>
              <w:t>Supervisor Handbook</w:t>
            </w:r>
            <w:r>
              <w:tab/>
            </w:r>
            <w:r>
              <w:fldChar w:fldCharType="begin"/>
            </w:r>
            <w:r>
              <w:instrText xml:space="preserve">PAGEREF _Toc1024587267 \h</w:instrText>
            </w:r>
            <w:r>
              <w:fldChar w:fldCharType="separate"/>
            </w:r>
            <w:r w:rsidRPr="75605FE3" w:rsidR="75605FE3">
              <w:rPr>
                <w:rStyle w:val="Hyperlink"/>
              </w:rPr>
              <w:t>1</w:t>
            </w:r>
            <w:r>
              <w:fldChar w:fldCharType="end"/>
            </w:r>
          </w:hyperlink>
        </w:p>
        <w:p w:rsidR="00303FDE" w:rsidP="75605FE3" w:rsidRDefault="00303FDE" w14:paraId="07467F19" w14:textId="1F6883DD">
          <w:pPr>
            <w:pStyle w:val="TOC2"/>
            <w:tabs>
              <w:tab w:val="right" w:leader="dot" w:pos="9015"/>
            </w:tabs>
            <w:rPr>
              <w:rStyle w:val="Hyperlink"/>
              <w:noProof/>
            </w:rPr>
          </w:pPr>
          <w:hyperlink w:anchor="_Toc1904025626">
            <w:r w:rsidRPr="75605FE3" w:rsidR="75605FE3">
              <w:rPr>
                <w:rStyle w:val="Hyperlink"/>
              </w:rPr>
              <w:t>General</w:t>
            </w:r>
            <w:r>
              <w:tab/>
            </w:r>
            <w:r>
              <w:fldChar w:fldCharType="begin"/>
            </w:r>
            <w:r>
              <w:instrText xml:space="preserve">PAGEREF _Toc1904025626 \h</w:instrText>
            </w:r>
            <w:r>
              <w:fldChar w:fldCharType="separate"/>
            </w:r>
            <w:r w:rsidRPr="75605FE3" w:rsidR="75605FE3">
              <w:rPr>
                <w:rStyle w:val="Hyperlink"/>
              </w:rPr>
              <w:t>1</w:t>
            </w:r>
            <w:r>
              <w:fldChar w:fldCharType="end"/>
            </w:r>
          </w:hyperlink>
        </w:p>
        <w:p w:rsidR="00303FDE" w:rsidP="75605FE3" w:rsidRDefault="00303FDE" w14:paraId="3686A78B" w14:textId="56B4CC2A">
          <w:pPr>
            <w:pStyle w:val="TOC2"/>
            <w:tabs>
              <w:tab w:val="right" w:leader="dot" w:pos="9015"/>
            </w:tabs>
            <w:rPr>
              <w:rStyle w:val="Hyperlink"/>
              <w:noProof/>
            </w:rPr>
          </w:pPr>
          <w:hyperlink w:anchor="_Toc197667718">
            <w:r w:rsidRPr="75605FE3" w:rsidR="75605FE3">
              <w:rPr>
                <w:rStyle w:val="Hyperlink"/>
              </w:rPr>
              <w:t>Governance</w:t>
            </w:r>
            <w:r>
              <w:tab/>
            </w:r>
            <w:r>
              <w:fldChar w:fldCharType="begin"/>
            </w:r>
            <w:r>
              <w:instrText xml:space="preserve">PAGEREF _Toc197667718 \h</w:instrText>
            </w:r>
            <w:r>
              <w:fldChar w:fldCharType="separate"/>
            </w:r>
            <w:r w:rsidRPr="75605FE3" w:rsidR="75605FE3">
              <w:rPr>
                <w:rStyle w:val="Hyperlink"/>
              </w:rPr>
              <w:t>1</w:t>
            </w:r>
            <w:r>
              <w:fldChar w:fldCharType="end"/>
            </w:r>
          </w:hyperlink>
        </w:p>
        <w:p w:rsidR="00303FDE" w:rsidP="75605FE3" w:rsidRDefault="00303FDE" w14:paraId="66D64195" w14:textId="48CD46DF">
          <w:pPr>
            <w:pStyle w:val="TOC2"/>
            <w:tabs>
              <w:tab w:val="right" w:leader="dot" w:pos="9015"/>
            </w:tabs>
            <w:rPr>
              <w:rStyle w:val="Hyperlink"/>
              <w:noProof/>
            </w:rPr>
          </w:pPr>
          <w:hyperlink w:anchor="_Toc1692266769">
            <w:r w:rsidRPr="75605FE3" w:rsidR="75605FE3">
              <w:rPr>
                <w:rStyle w:val="Hyperlink"/>
              </w:rPr>
              <w:t>Recruitment</w:t>
            </w:r>
            <w:r>
              <w:tab/>
            </w:r>
            <w:r>
              <w:fldChar w:fldCharType="begin"/>
            </w:r>
            <w:r>
              <w:instrText xml:space="preserve">PAGEREF _Toc1692266769 \h</w:instrText>
            </w:r>
            <w:r>
              <w:fldChar w:fldCharType="separate"/>
            </w:r>
            <w:r w:rsidRPr="75605FE3" w:rsidR="75605FE3">
              <w:rPr>
                <w:rStyle w:val="Hyperlink"/>
              </w:rPr>
              <w:t>2</w:t>
            </w:r>
            <w:r>
              <w:fldChar w:fldCharType="end"/>
            </w:r>
          </w:hyperlink>
        </w:p>
        <w:p w:rsidR="00303FDE" w:rsidP="75605FE3" w:rsidRDefault="00303FDE" w14:paraId="449ED2E9" w14:textId="0DB82EBC">
          <w:pPr>
            <w:pStyle w:val="TOC3"/>
            <w:tabs>
              <w:tab w:val="right" w:leader="dot" w:pos="9015"/>
            </w:tabs>
            <w:rPr>
              <w:rStyle w:val="Hyperlink"/>
              <w:noProof/>
            </w:rPr>
          </w:pPr>
          <w:hyperlink w:anchor="_Toc110254553">
            <w:r w:rsidRPr="75605FE3" w:rsidR="75605FE3">
              <w:rPr>
                <w:rStyle w:val="Hyperlink"/>
              </w:rPr>
              <w:t>Student onboarding</w:t>
            </w:r>
            <w:r>
              <w:tab/>
            </w:r>
            <w:r>
              <w:fldChar w:fldCharType="begin"/>
            </w:r>
            <w:r>
              <w:instrText xml:space="preserve">PAGEREF _Toc110254553 \h</w:instrText>
            </w:r>
            <w:r>
              <w:fldChar w:fldCharType="separate"/>
            </w:r>
            <w:r w:rsidRPr="75605FE3" w:rsidR="75605FE3">
              <w:rPr>
                <w:rStyle w:val="Hyperlink"/>
              </w:rPr>
              <w:t>2</w:t>
            </w:r>
            <w:r>
              <w:fldChar w:fldCharType="end"/>
            </w:r>
          </w:hyperlink>
        </w:p>
        <w:p w:rsidR="00303FDE" w:rsidP="75605FE3" w:rsidRDefault="00303FDE" w14:paraId="1C0E100F" w14:textId="1DF05119">
          <w:pPr>
            <w:pStyle w:val="TOC2"/>
            <w:tabs>
              <w:tab w:val="right" w:leader="dot" w:pos="9015"/>
            </w:tabs>
            <w:rPr>
              <w:rStyle w:val="Hyperlink"/>
              <w:noProof/>
            </w:rPr>
          </w:pPr>
          <w:hyperlink w:anchor="_Toc1663669632">
            <w:r w:rsidRPr="75605FE3" w:rsidR="75605FE3">
              <w:rPr>
                <w:rStyle w:val="Hyperlink"/>
              </w:rPr>
              <w:t>Training &amp; Development</w:t>
            </w:r>
            <w:r>
              <w:tab/>
            </w:r>
            <w:r>
              <w:fldChar w:fldCharType="begin"/>
            </w:r>
            <w:r>
              <w:instrText xml:space="preserve">PAGEREF _Toc1663669632 \h</w:instrText>
            </w:r>
            <w:r>
              <w:fldChar w:fldCharType="separate"/>
            </w:r>
            <w:r w:rsidRPr="75605FE3" w:rsidR="75605FE3">
              <w:rPr>
                <w:rStyle w:val="Hyperlink"/>
              </w:rPr>
              <w:t>4</w:t>
            </w:r>
            <w:r>
              <w:fldChar w:fldCharType="end"/>
            </w:r>
          </w:hyperlink>
        </w:p>
        <w:p w:rsidR="00303FDE" w:rsidP="75605FE3" w:rsidRDefault="00303FDE" w14:paraId="628ADA00" w14:textId="25AF29DD">
          <w:pPr>
            <w:pStyle w:val="TOC3"/>
            <w:tabs>
              <w:tab w:val="right" w:leader="dot" w:pos="9015"/>
            </w:tabs>
            <w:rPr>
              <w:rStyle w:val="Hyperlink"/>
              <w:noProof/>
            </w:rPr>
          </w:pPr>
          <w:hyperlink w:anchor="_Toc1712212087">
            <w:r w:rsidRPr="75605FE3" w:rsidR="75605FE3">
              <w:rPr>
                <w:rStyle w:val="Hyperlink"/>
              </w:rPr>
              <w:t>Students</w:t>
            </w:r>
            <w:r>
              <w:tab/>
            </w:r>
            <w:r>
              <w:fldChar w:fldCharType="begin"/>
            </w:r>
            <w:r>
              <w:instrText xml:space="preserve">PAGEREF _Toc1712212087 \h</w:instrText>
            </w:r>
            <w:r>
              <w:fldChar w:fldCharType="separate"/>
            </w:r>
            <w:r w:rsidRPr="75605FE3" w:rsidR="75605FE3">
              <w:rPr>
                <w:rStyle w:val="Hyperlink"/>
              </w:rPr>
              <w:t>4</w:t>
            </w:r>
            <w:r>
              <w:fldChar w:fldCharType="end"/>
            </w:r>
          </w:hyperlink>
        </w:p>
        <w:p w:rsidR="00303FDE" w:rsidP="75605FE3" w:rsidRDefault="00303FDE" w14:paraId="03DA27F1" w14:textId="26CF6040">
          <w:pPr>
            <w:pStyle w:val="TOC3"/>
            <w:tabs>
              <w:tab w:val="right" w:leader="dot" w:pos="9015"/>
            </w:tabs>
            <w:rPr>
              <w:rStyle w:val="Hyperlink"/>
              <w:noProof/>
            </w:rPr>
          </w:pPr>
          <w:hyperlink w:anchor="_Toc98863446">
            <w:r w:rsidRPr="75605FE3" w:rsidR="75605FE3">
              <w:rPr>
                <w:rStyle w:val="Hyperlink"/>
              </w:rPr>
              <w:t>Supervisor Support</w:t>
            </w:r>
            <w:r>
              <w:tab/>
            </w:r>
            <w:r>
              <w:fldChar w:fldCharType="begin"/>
            </w:r>
            <w:r>
              <w:instrText xml:space="preserve">PAGEREF _Toc98863446 \h</w:instrText>
            </w:r>
            <w:r>
              <w:fldChar w:fldCharType="separate"/>
            </w:r>
            <w:r w:rsidRPr="75605FE3" w:rsidR="75605FE3">
              <w:rPr>
                <w:rStyle w:val="Hyperlink"/>
              </w:rPr>
              <w:t>5</w:t>
            </w:r>
            <w:r>
              <w:fldChar w:fldCharType="end"/>
            </w:r>
          </w:hyperlink>
        </w:p>
        <w:p w:rsidR="00303FDE" w:rsidP="75605FE3" w:rsidRDefault="00303FDE" w14:paraId="633AF847" w14:textId="0082317E">
          <w:pPr>
            <w:pStyle w:val="TOC2"/>
            <w:tabs>
              <w:tab w:val="right" w:leader="dot" w:pos="9015"/>
            </w:tabs>
            <w:rPr>
              <w:rStyle w:val="Hyperlink"/>
              <w:noProof/>
            </w:rPr>
          </w:pPr>
          <w:hyperlink w:anchor="_Toc2121829832">
            <w:r w:rsidRPr="75605FE3" w:rsidR="75605FE3">
              <w:rPr>
                <w:rStyle w:val="Hyperlink"/>
              </w:rPr>
              <w:t>Impact</w:t>
            </w:r>
            <w:r>
              <w:tab/>
            </w:r>
            <w:r>
              <w:fldChar w:fldCharType="begin"/>
            </w:r>
            <w:r>
              <w:instrText xml:space="preserve">PAGEREF _Toc2121829832 \h</w:instrText>
            </w:r>
            <w:r>
              <w:fldChar w:fldCharType="separate"/>
            </w:r>
            <w:r w:rsidRPr="75605FE3" w:rsidR="75605FE3">
              <w:rPr>
                <w:rStyle w:val="Hyperlink"/>
              </w:rPr>
              <w:t>6</w:t>
            </w:r>
            <w:r>
              <w:fldChar w:fldCharType="end"/>
            </w:r>
          </w:hyperlink>
        </w:p>
        <w:p w:rsidR="00303FDE" w:rsidP="75605FE3" w:rsidRDefault="00303FDE" w14:paraId="6853B0AE" w14:textId="3073F9EF">
          <w:pPr>
            <w:pStyle w:val="TOC2"/>
            <w:tabs>
              <w:tab w:val="right" w:leader="dot" w:pos="9015"/>
            </w:tabs>
            <w:rPr>
              <w:rStyle w:val="Hyperlink"/>
              <w:noProof/>
            </w:rPr>
          </w:pPr>
          <w:hyperlink w:anchor="_Toc433998267">
            <w:r w:rsidRPr="75605FE3" w:rsidR="75605FE3">
              <w:rPr>
                <w:rStyle w:val="Hyperlink"/>
              </w:rPr>
              <w:t>Review and Evolution</w:t>
            </w:r>
            <w:r>
              <w:tab/>
            </w:r>
            <w:r>
              <w:fldChar w:fldCharType="begin"/>
            </w:r>
            <w:r>
              <w:instrText xml:space="preserve">PAGEREF _Toc433998267 \h</w:instrText>
            </w:r>
            <w:r>
              <w:fldChar w:fldCharType="separate"/>
            </w:r>
            <w:r w:rsidRPr="75605FE3" w:rsidR="75605FE3">
              <w:rPr>
                <w:rStyle w:val="Hyperlink"/>
              </w:rPr>
              <w:t>7</w:t>
            </w:r>
            <w:r>
              <w:fldChar w:fldCharType="end"/>
            </w:r>
          </w:hyperlink>
        </w:p>
        <w:p w:rsidR="25C23E84" w:rsidP="25C23E84" w:rsidRDefault="25C23E84" w14:paraId="385152FC" w14:textId="3C744DE5">
          <w:pPr>
            <w:pStyle w:val="TOC2"/>
            <w:tabs>
              <w:tab w:val="right" w:leader="dot" w:pos="9015"/>
            </w:tabs>
            <w:rPr>
              <w:rStyle w:val="Hyperlink"/>
            </w:rPr>
          </w:pPr>
          <w:hyperlink w:anchor="_Toc1667385769">
            <w:r w:rsidRPr="75605FE3" w:rsidR="75605FE3">
              <w:rPr>
                <w:rStyle w:val="Hyperlink"/>
              </w:rPr>
              <w:t>APPENDIX: Expectations Alignment Form</w:t>
            </w:r>
            <w:r>
              <w:tab/>
            </w:r>
            <w:r>
              <w:fldChar w:fldCharType="begin"/>
            </w:r>
            <w:r>
              <w:instrText xml:space="preserve">PAGEREF _Toc1667385769 \h</w:instrText>
            </w:r>
            <w:r>
              <w:fldChar w:fldCharType="separate"/>
            </w:r>
            <w:r w:rsidRPr="75605FE3" w:rsidR="75605FE3">
              <w:rPr>
                <w:rStyle w:val="Hyperlink"/>
              </w:rPr>
              <w:t>8</w:t>
            </w:r>
            <w:r>
              <w:fldChar w:fldCharType="end"/>
            </w:r>
          </w:hyperlink>
        </w:p>
        <w:p w:rsidR="25C23E84" w:rsidP="75605FE3" w:rsidRDefault="25C23E84" w14:paraId="7CAAFA73" w14:textId="2B21A699">
          <w:pPr>
            <w:pStyle w:val="TOC2"/>
            <w:tabs>
              <w:tab w:val="right" w:leader="dot" w:pos="9015"/>
            </w:tabs>
            <w:rPr>
              <w:rStyle w:val="Hyperlink"/>
            </w:rPr>
          </w:pPr>
          <w:hyperlink w:anchor="_Toc405151657">
            <w:r w:rsidRPr="75605FE3" w:rsidR="75605FE3">
              <w:rPr>
                <w:rStyle w:val="Hyperlink"/>
              </w:rPr>
              <w:t>How this form works</w:t>
            </w:r>
            <w:r>
              <w:tab/>
            </w:r>
            <w:r>
              <w:fldChar w:fldCharType="begin"/>
            </w:r>
            <w:r>
              <w:instrText xml:space="preserve">PAGEREF _Toc405151657 \h</w:instrText>
            </w:r>
            <w:r>
              <w:fldChar w:fldCharType="separate"/>
            </w:r>
            <w:r w:rsidRPr="75605FE3" w:rsidR="75605FE3">
              <w:rPr>
                <w:rStyle w:val="Hyperlink"/>
              </w:rPr>
              <w:t>9</w:t>
            </w:r>
            <w:r>
              <w:fldChar w:fldCharType="end"/>
            </w:r>
          </w:hyperlink>
        </w:p>
        <w:p w:rsidR="25C23E84" w:rsidP="75605FE3" w:rsidRDefault="25C23E84" w14:paraId="07B90497" w14:textId="15589889">
          <w:pPr>
            <w:pStyle w:val="TOC3"/>
            <w:tabs>
              <w:tab w:val="right" w:leader="dot" w:pos="9015"/>
            </w:tabs>
            <w:rPr>
              <w:rStyle w:val="Hyperlink"/>
            </w:rPr>
          </w:pPr>
          <w:hyperlink w:anchor="_Toc1319487541">
            <w:r w:rsidRPr="75605FE3" w:rsidR="75605FE3">
              <w:rPr>
                <w:rStyle w:val="Hyperlink"/>
              </w:rPr>
              <w:t>Expectations Alignment Questions</w:t>
            </w:r>
            <w:r>
              <w:tab/>
            </w:r>
            <w:r>
              <w:fldChar w:fldCharType="begin"/>
            </w:r>
            <w:r>
              <w:instrText xml:space="preserve">PAGEREF _Toc1319487541 \h</w:instrText>
            </w:r>
            <w:r>
              <w:fldChar w:fldCharType="separate"/>
            </w:r>
            <w:r w:rsidRPr="75605FE3" w:rsidR="75605FE3">
              <w:rPr>
                <w:rStyle w:val="Hyperlink"/>
              </w:rPr>
              <w:t>10</w:t>
            </w:r>
            <w:r>
              <w:fldChar w:fldCharType="end"/>
            </w:r>
          </w:hyperlink>
          <w:r>
            <w:fldChar w:fldCharType="end"/>
          </w:r>
        </w:p>
      </w:sdtContent>
    </w:sdt>
    <w:p w:rsidR="000D7AA6" w:rsidRDefault="000D7AA6" w14:paraId="0689C362" w14:textId="6DADEAD6"/>
    <w:p w:rsidRPr="000D7AA6" w:rsidR="000D7AA6" w:rsidP="000D7AA6" w:rsidRDefault="000D7AA6" w14:paraId="2B937FEE" w14:textId="77777777"/>
    <w:p w:rsidRPr="00D6508E" w:rsidR="006D7936" w:rsidRDefault="006D7936" w14:paraId="2C1ACF96" w14:textId="1B9A8469">
      <w:pPr>
        <w:rPr>
          <w:rFonts w:asciiTheme="minorHAnsi" w:hAnsiTheme="minorHAnsi" w:cstheme="minorHAnsi"/>
        </w:rPr>
      </w:pPr>
    </w:p>
    <w:p w:rsidRPr="00D6508E" w:rsidR="006D7936" w:rsidP="00D6508E" w:rsidRDefault="006D7936" w14:paraId="11D67E99" w14:textId="6684676F">
      <w:pPr>
        <w:pStyle w:val="Heading2"/>
      </w:pPr>
      <w:bookmarkStart w:name="_Toc1904025626" w:id="944097296"/>
      <w:r w:rsidR="006D7936">
        <w:rPr/>
        <w:t>General</w:t>
      </w:r>
      <w:bookmarkEnd w:id="944097296"/>
    </w:p>
    <w:p w:rsidR="00CA545B" w:rsidP="761C5068" w:rsidRDefault="00CA545B" w14:paraId="386A4ADC" w14:textId="283F021F">
      <w:pPr>
        <w:rPr>
          <w:rFonts w:ascii="Calibri" w:hAnsi="Calibri" w:cs="Calibri" w:asciiTheme="minorAscii" w:hAnsiTheme="minorAscii" w:cstheme="minorAscii"/>
        </w:rPr>
      </w:pPr>
      <w:r w:rsidRPr="25C23E84" w:rsidR="549E19AE">
        <w:rPr>
          <w:rFonts w:ascii="Calibri" w:hAnsi="Calibri" w:cs="Calibri" w:asciiTheme="minorAscii" w:hAnsiTheme="minorAscii" w:cstheme="minorAscii"/>
        </w:rPr>
        <w:t>Within</w:t>
      </w:r>
      <w:r w:rsidRPr="25C23E84" w:rsidR="00CA545B">
        <w:rPr>
          <w:rFonts w:ascii="Calibri" w:hAnsi="Calibri" w:cs="Calibri" w:asciiTheme="minorAscii" w:hAnsiTheme="minorAscii" w:cstheme="minorAscii"/>
        </w:rPr>
        <w:t xml:space="preserve"> the UKRI BBSRC overarching vision</w:t>
      </w:r>
      <w:r w:rsidRPr="25C23E84" w:rsidR="00CA545B">
        <w:rPr>
          <w:rFonts w:ascii="Calibri" w:hAnsi="Calibri" w:cs="Calibri" w:asciiTheme="minorAscii" w:hAnsiTheme="minorAscii" w:cstheme="minorAscii"/>
        </w:rPr>
        <w:t xml:space="preserve"> underpinning good supervisory practice</w:t>
      </w:r>
      <w:r w:rsidRPr="25C23E84" w:rsidR="00CA545B">
        <w:rPr>
          <w:rFonts w:ascii="Calibri" w:hAnsi="Calibri" w:cs="Calibri" w:asciiTheme="minorAscii" w:hAnsiTheme="minorAscii" w:cstheme="minorAscii"/>
        </w:rPr>
        <w:t>, this</w:t>
      </w:r>
      <w:r w:rsidRPr="25C23E84" w:rsidR="00CA545B">
        <w:rPr>
          <w:rFonts w:ascii="Calibri" w:hAnsi="Calibri" w:cs="Calibri" w:asciiTheme="minorAscii" w:hAnsiTheme="minorAscii" w:cstheme="minorAscii"/>
        </w:rPr>
        <w:t xml:space="preserve"> </w:t>
      </w:r>
      <w:r w:rsidRPr="25C23E84" w:rsidR="00BD2E6F">
        <w:rPr>
          <w:rFonts w:ascii="Calibri" w:hAnsi="Calibri" w:cs="Calibri" w:asciiTheme="minorAscii" w:hAnsiTheme="minorAscii" w:cstheme="minorAscii"/>
        </w:rPr>
        <w:t>resource</w:t>
      </w:r>
      <w:r w:rsidRPr="25C23E84" w:rsidR="00D6508E">
        <w:rPr>
          <w:rFonts w:ascii="Calibri" w:hAnsi="Calibri" w:cs="Calibri" w:asciiTheme="minorAscii" w:hAnsiTheme="minorAscii" w:cstheme="minorAscii"/>
        </w:rPr>
        <w:t xml:space="preserve"> </w:t>
      </w:r>
      <w:r w:rsidRPr="25C23E84" w:rsidR="516754EC">
        <w:rPr>
          <w:rFonts w:ascii="Calibri" w:hAnsi="Calibri" w:cs="Calibri" w:asciiTheme="minorAscii" w:hAnsiTheme="minorAscii" w:cstheme="minorAscii"/>
        </w:rPr>
        <w:t xml:space="preserve">aims </w:t>
      </w:r>
      <w:r w:rsidRPr="25C23E84" w:rsidR="00BD2E6F">
        <w:rPr>
          <w:rFonts w:ascii="Calibri" w:hAnsi="Calibri" w:cs="Calibri" w:asciiTheme="minorAscii" w:hAnsiTheme="minorAscii" w:cstheme="minorAscii"/>
        </w:rPr>
        <w:t>to</w:t>
      </w:r>
      <w:r w:rsidRPr="25C23E84" w:rsidR="00CA545B">
        <w:rPr>
          <w:rFonts w:ascii="Calibri" w:hAnsi="Calibri" w:cs="Calibri" w:asciiTheme="minorAscii" w:hAnsiTheme="minorAscii" w:cstheme="minorAscii"/>
        </w:rPr>
        <w:t xml:space="preserve"> develop </w:t>
      </w:r>
      <w:r w:rsidRPr="25C23E84" w:rsidR="00CA545B">
        <w:rPr>
          <w:rFonts w:ascii="Calibri" w:hAnsi="Calibri" w:cs="Calibri" w:asciiTheme="minorAscii" w:hAnsiTheme="minorAscii" w:cstheme="minorAscii"/>
        </w:rPr>
        <w:t xml:space="preserve">a </w:t>
      </w:r>
      <w:r w:rsidRPr="25C23E84" w:rsidR="00CA545B">
        <w:rPr>
          <w:rFonts w:ascii="Calibri" w:hAnsi="Calibri" w:cs="Calibri" w:asciiTheme="minorAscii" w:hAnsiTheme="minorAscii" w:cstheme="minorAscii"/>
        </w:rPr>
        <w:t xml:space="preserve">benchmark for </w:t>
      </w:r>
      <w:r w:rsidRPr="25C23E84" w:rsidR="00CA545B">
        <w:rPr>
          <w:rFonts w:ascii="Calibri" w:hAnsi="Calibri" w:cs="Calibri" w:asciiTheme="minorAscii" w:hAnsiTheme="minorAscii" w:cstheme="minorAscii"/>
          <w:i w:val="1"/>
          <w:iCs w:val="1"/>
        </w:rPr>
        <w:t>consistency of experience</w:t>
      </w:r>
      <w:r w:rsidRPr="25C23E84" w:rsidR="00CA545B">
        <w:rPr>
          <w:rFonts w:ascii="Calibri" w:hAnsi="Calibri" w:cs="Calibri" w:asciiTheme="minorAscii" w:hAnsiTheme="minorAscii" w:cstheme="minorAscii"/>
        </w:rPr>
        <w:t xml:space="preserve"> </w:t>
      </w:r>
      <w:r w:rsidRPr="25C23E84" w:rsidR="00CA545B">
        <w:rPr>
          <w:rFonts w:ascii="Calibri" w:hAnsi="Calibri" w:cs="Calibri" w:asciiTheme="minorAscii" w:hAnsiTheme="minorAscii" w:cstheme="minorAscii"/>
        </w:rPr>
        <w:t>whilst acknowledging</w:t>
      </w:r>
      <w:r w:rsidRPr="25C23E84" w:rsidR="00D6508E">
        <w:rPr>
          <w:rFonts w:ascii="Calibri" w:hAnsi="Calibri" w:cs="Calibri" w:asciiTheme="minorAscii" w:hAnsiTheme="minorAscii" w:cstheme="minorAscii"/>
        </w:rPr>
        <w:t xml:space="preserve"> the foundational autonomy of </w:t>
      </w:r>
      <w:r w:rsidRPr="25C23E84" w:rsidR="00CA545B">
        <w:rPr>
          <w:rFonts w:ascii="Calibri" w:hAnsi="Calibri" w:cs="Calibri" w:asciiTheme="minorAscii" w:hAnsiTheme="minorAscii" w:cstheme="minorAscii"/>
        </w:rPr>
        <w:t xml:space="preserve">partner </w:t>
      </w:r>
      <w:r w:rsidRPr="25C23E84" w:rsidR="00D6508E">
        <w:rPr>
          <w:rFonts w:ascii="Calibri" w:hAnsi="Calibri" w:cs="Calibri" w:asciiTheme="minorAscii" w:hAnsiTheme="minorAscii" w:cstheme="minorAscii"/>
        </w:rPr>
        <w:t>host institutions.</w:t>
      </w:r>
      <w:r w:rsidRPr="25C23E84" w:rsidR="00D6508E">
        <w:rPr>
          <w:rFonts w:ascii="Calibri" w:hAnsi="Calibri" w:cs="Calibri" w:asciiTheme="minorAscii" w:hAnsiTheme="minorAscii" w:cstheme="minorAscii"/>
        </w:rPr>
        <w:t xml:space="preserve"> </w:t>
      </w:r>
      <w:r w:rsidRPr="25C23E84" w:rsidR="006B141C">
        <w:rPr>
          <w:rFonts w:ascii="Calibri" w:hAnsi="Calibri" w:cs="Calibri" w:asciiTheme="minorAscii" w:hAnsiTheme="minorAscii" w:cstheme="minorAscii"/>
        </w:rPr>
        <w:t xml:space="preserve">To this end, </w:t>
      </w:r>
      <w:r w:rsidRPr="25C23E84" w:rsidR="00BD2E6F">
        <w:rPr>
          <w:rFonts w:ascii="Calibri" w:hAnsi="Calibri" w:cs="Calibri" w:asciiTheme="minorAscii" w:hAnsiTheme="minorAscii" w:cstheme="minorAscii"/>
        </w:rPr>
        <w:t>it</w:t>
      </w:r>
      <w:r w:rsidRPr="25C23E84" w:rsidR="006D7936">
        <w:rPr>
          <w:rFonts w:ascii="Calibri" w:hAnsi="Calibri" w:cs="Calibri" w:asciiTheme="minorAscii" w:hAnsiTheme="minorAscii" w:cstheme="minorAscii"/>
        </w:rPr>
        <w:t xml:space="preserve"> formulates</w:t>
      </w:r>
      <w:r w:rsidRPr="25C23E84" w:rsidR="00D75313">
        <w:rPr>
          <w:rFonts w:ascii="Calibri" w:hAnsi="Calibri" w:cs="Calibri" w:asciiTheme="minorAscii" w:hAnsiTheme="minorAscii" w:cstheme="minorAscii"/>
        </w:rPr>
        <w:t xml:space="preserve"> </w:t>
      </w:r>
      <w:r w:rsidRPr="25C23E84" w:rsidR="006D7936">
        <w:rPr>
          <w:rFonts w:ascii="Calibri" w:hAnsi="Calibri" w:cs="Calibri" w:asciiTheme="minorAscii" w:hAnsiTheme="minorAscii" w:cstheme="minorAscii"/>
        </w:rPr>
        <w:t xml:space="preserve">basic definitions </w:t>
      </w:r>
      <w:r w:rsidRPr="25C23E84" w:rsidR="00CA545B">
        <w:rPr>
          <w:rFonts w:ascii="Calibri" w:hAnsi="Calibri" w:cs="Calibri" w:asciiTheme="minorAscii" w:hAnsiTheme="minorAscii" w:cstheme="minorAscii"/>
        </w:rPr>
        <w:t xml:space="preserve">behind </w:t>
      </w:r>
      <w:r w:rsidRPr="25C23E84" w:rsidR="006D7936">
        <w:rPr>
          <w:rFonts w:ascii="Calibri" w:hAnsi="Calibri" w:cs="Calibri" w:asciiTheme="minorAscii" w:hAnsiTheme="minorAscii" w:cstheme="minorAscii"/>
        </w:rPr>
        <w:t xml:space="preserve">the contractual </w:t>
      </w:r>
      <w:r w:rsidRPr="25C23E84" w:rsidR="00BD2E6F">
        <w:rPr>
          <w:rFonts w:ascii="Calibri" w:hAnsi="Calibri" w:cs="Calibri" w:asciiTheme="minorAscii" w:hAnsiTheme="minorAscii" w:cstheme="minorAscii"/>
        </w:rPr>
        <w:t>relationship</w:t>
      </w:r>
      <w:r w:rsidRPr="25C23E84" w:rsidR="006D7936">
        <w:rPr>
          <w:rFonts w:ascii="Calibri" w:hAnsi="Calibri" w:cs="Calibri" w:asciiTheme="minorAscii" w:hAnsiTheme="minorAscii" w:cstheme="minorAscii"/>
        </w:rPr>
        <w:t xml:space="preserve"> between </w:t>
      </w:r>
      <w:r w:rsidRPr="25C23E84" w:rsidR="00CA545B">
        <w:rPr>
          <w:rFonts w:ascii="Calibri" w:hAnsi="Calibri" w:cs="Calibri" w:asciiTheme="minorAscii" w:hAnsiTheme="minorAscii" w:cstheme="minorAscii"/>
        </w:rPr>
        <w:t xml:space="preserve">the </w:t>
      </w:r>
      <w:r w:rsidRPr="25C23E84" w:rsidR="006D7936">
        <w:rPr>
          <w:rFonts w:ascii="Calibri" w:hAnsi="Calibri" w:cs="Calibri" w:asciiTheme="minorAscii" w:hAnsiTheme="minorAscii" w:cstheme="minorAscii"/>
        </w:rPr>
        <w:t xml:space="preserve">EastBio </w:t>
      </w:r>
      <w:r w:rsidRPr="25C23E84" w:rsidR="00D6508E">
        <w:rPr>
          <w:rFonts w:ascii="Calibri" w:hAnsi="Calibri" w:cs="Calibri" w:asciiTheme="minorAscii" w:hAnsiTheme="minorAscii" w:cstheme="minorAscii"/>
        </w:rPr>
        <w:t>Partnership</w:t>
      </w:r>
      <w:r w:rsidRPr="25C23E84" w:rsidR="006D7936">
        <w:rPr>
          <w:rFonts w:ascii="Calibri" w:hAnsi="Calibri" w:cs="Calibri" w:asciiTheme="minorAscii" w:hAnsiTheme="minorAscii" w:cstheme="minorAscii"/>
        </w:rPr>
        <w:t xml:space="preserve"> and </w:t>
      </w:r>
      <w:r w:rsidRPr="25C23E84" w:rsidR="00CA545B">
        <w:rPr>
          <w:rFonts w:ascii="Calibri" w:hAnsi="Calibri" w:cs="Calibri" w:asciiTheme="minorAscii" w:hAnsiTheme="minorAscii" w:cstheme="minorAscii"/>
        </w:rPr>
        <w:t>EastBio</w:t>
      </w:r>
      <w:r w:rsidRPr="25C23E84" w:rsidR="006D7936">
        <w:rPr>
          <w:rFonts w:ascii="Calibri" w:hAnsi="Calibri" w:cs="Calibri" w:asciiTheme="minorAscii" w:hAnsiTheme="minorAscii" w:cstheme="minorAscii"/>
        </w:rPr>
        <w:t xml:space="preserve"> supervisors</w:t>
      </w:r>
      <w:r w:rsidRPr="25C23E84" w:rsidR="006D7936">
        <w:rPr>
          <w:rFonts w:ascii="Calibri" w:hAnsi="Calibri" w:cs="Calibri" w:asciiTheme="minorAscii" w:hAnsiTheme="minorAscii" w:cstheme="minorAscii"/>
        </w:rPr>
        <w:t xml:space="preserve">. </w:t>
      </w:r>
      <w:r w:rsidRPr="25C23E84" w:rsidR="00BD2E6F">
        <w:rPr>
          <w:rFonts w:ascii="Calibri" w:hAnsi="Calibri" w:cs="Calibri" w:asciiTheme="minorAscii" w:hAnsiTheme="minorAscii" w:cstheme="minorAscii"/>
        </w:rPr>
        <w:t xml:space="preserve">It also </w:t>
      </w:r>
      <w:r w:rsidRPr="25C23E84" w:rsidR="29343495">
        <w:rPr>
          <w:rFonts w:ascii="Calibri" w:hAnsi="Calibri" w:cs="Calibri" w:asciiTheme="minorAscii" w:hAnsiTheme="minorAscii" w:cstheme="minorAscii"/>
        </w:rPr>
        <w:t>lists</w:t>
      </w:r>
      <w:r w:rsidRPr="25C23E84" w:rsidR="00F35EA4">
        <w:rPr>
          <w:rFonts w:ascii="Calibri" w:hAnsi="Calibri" w:cs="Calibri" w:asciiTheme="minorAscii" w:hAnsiTheme="minorAscii" w:cstheme="minorAscii"/>
        </w:rPr>
        <w:t xml:space="preserve"> the</w:t>
      </w:r>
      <w:r w:rsidRPr="25C23E84" w:rsidR="00BD2E6F">
        <w:rPr>
          <w:rFonts w:ascii="Calibri" w:hAnsi="Calibri" w:cs="Calibri" w:asciiTheme="minorAscii" w:hAnsiTheme="minorAscii" w:cstheme="minorAscii"/>
        </w:rPr>
        <w:t xml:space="preserve"> means of support</w:t>
      </w:r>
      <w:r w:rsidRPr="25C23E84" w:rsidR="00F35EA4">
        <w:rPr>
          <w:rFonts w:ascii="Calibri" w:hAnsi="Calibri" w:cs="Calibri" w:asciiTheme="minorAscii" w:hAnsiTheme="minorAscii" w:cstheme="minorAscii"/>
        </w:rPr>
        <w:t xml:space="preserve"> and guidance</w:t>
      </w:r>
      <w:r w:rsidRPr="25C23E84" w:rsidR="00BD2E6F">
        <w:rPr>
          <w:rFonts w:ascii="Calibri" w:hAnsi="Calibri" w:cs="Calibri" w:asciiTheme="minorAscii" w:hAnsiTheme="minorAscii" w:cstheme="minorAscii"/>
        </w:rPr>
        <w:t xml:space="preserve"> that </w:t>
      </w:r>
      <w:r w:rsidRPr="25C23E84" w:rsidR="00F35EA4">
        <w:rPr>
          <w:rFonts w:ascii="Calibri" w:hAnsi="Calibri" w:cs="Calibri" w:asciiTheme="minorAscii" w:hAnsiTheme="minorAscii" w:cstheme="minorAscii"/>
        </w:rPr>
        <w:t>should</w:t>
      </w:r>
      <w:r w:rsidRPr="25C23E84" w:rsidR="00BD2E6F">
        <w:rPr>
          <w:rFonts w:ascii="Calibri" w:hAnsi="Calibri" w:cs="Calibri" w:asciiTheme="minorAscii" w:hAnsiTheme="minorAscii" w:cstheme="minorAscii"/>
        </w:rPr>
        <w:t xml:space="preserve"> allow supervisors to fulfil the set of expectations</w:t>
      </w:r>
      <w:r w:rsidRPr="25C23E84" w:rsidR="00EDAAEC">
        <w:rPr>
          <w:rFonts w:ascii="Calibri" w:hAnsi="Calibri" w:cs="Calibri" w:asciiTheme="minorAscii" w:hAnsiTheme="minorAscii" w:cstheme="minorAscii"/>
        </w:rPr>
        <w:t xml:space="preserve"> within the UKRI regulatory framework</w:t>
      </w:r>
      <w:r w:rsidRPr="25C23E84" w:rsidR="00F35EA4">
        <w:rPr>
          <w:rFonts w:ascii="Calibri" w:hAnsi="Calibri" w:cs="Calibri" w:asciiTheme="minorAscii" w:hAnsiTheme="minorAscii" w:cstheme="minorAscii"/>
        </w:rPr>
        <w:t>.</w:t>
      </w:r>
    </w:p>
    <w:p w:rsidR="00CA545B" w:rsidP="00D75313" w:rsidRDefault="00CA545B" w14:paraId="42E25D65" w14:textId="77777777">
      <w:pPr>
        <w:rPr>
          <w:rFonts w:asciiTheme="minorHAnsi" w:hAnsiTheme="minorHAnsi" w:cstheme="minorHAnsi"/>
        </w:rPr>
      </w:pPr>
    </w:p>
    <w:p w:rsidR="00D75313" w:rsidP="25C23E84" w:rsidRDefault="006D7936" w14:paraId="2DE14AB5" w14:textId="0BB1BB7D">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r w:rsidRPr="475FBE78" w:rsidR="7CD21695">
        <w:rPr>
          <w:rFonts w:ascii="Calibri" w:hAnsi="Calibri" w:cs="Calibri" w:asciiTheme="minorAscii" w:hAnsiTheme="minorAscii" w:cstheme="minorAscii"/>
        </w:rPr>
        <w:t xml:space="preserve">EastBio has been funded uninterruptedly by BBSRC since 2012 </w:t>
      </w:r>
      <w:r w:rsidRPr="475FBE78" w:rsidR="46280D6D">
        <w:rPr>
          <w:rFonts w:ascii="Calibri" w:hAnsi="Calibri" w:cs="Calibri" w:asciiTheme="minorAscii" w:hAnsiTheme="minorAscii" w:cstheme="minorAscii"/>
        </w:rPr>
        <w:t>recruiting</w:t>
      </w:r>
      <w:r w:rsidRPr="475FBE78" w:rsidR="7CD21695">
        <w:rPr>
          <w:rFonts w:ascii="Calibri" w:hAnsi="Calibri" w:cs="Calibri" w:asciiTheme="minorAscii" w:hAnsiTheme="minorAscii" w:cstheme="minorAscii"/>
        </w:rPr>
        <w:t xml:space="preserve"> and </w:t>
      </w:r>
      <w:r w:rsidRPr="475FBE78" w:rsidR="5DA36C79">
        <w:rPr>
          <w:rFonts w:ascii="Calibri" w:hAnsi="Calibri" w:cs="Calibri" w:asciiTheme="minorAscii" w:hAnsiTheme="minorAscii" w:cstheme="minorAscii"/>
        </w:rPr>
        <w:t>provid</w:t>
      </w:r>
      <w:r w:rsidRPr="475FBE78" w:rsidR="65406873">
        <w:rPr>
          <w:rFonts w:ascii="Calibri" w:hAnsi="Calibri" w:cs="Calibri" w:asciiTheme="minorAscii" w:hAnsiTheme="minorAscii" w:cstheme="minorAscii"/>
        </w:rPr>
        <w:t>ing</w:t>
      </w:r>
      <w:r w:rsidRPr="475FBE78" w:rsidR="5DA36C79">
        <w:rPr>
          <w:rFonts w:ascii="Calibri" w:hAnsi="Calibri" w:cs="Calibri" w:asciiTheme="minorAscii" w:hAnsiTheme="minorAscii" w:cstheme="minorAscii"/>
        </w:rPr>
        <w:t xml:space="preserve"> excellent training to</w:t>
      </w:r>
      <w:r w:rsidRPr="475FBE78" w:rsidR="7CD21695">
        <w:rPr>
          <w:rFonts w:ascii="Calibri" w:hAnsi="Calibri" w:cs="Calibri" w:asciiTheme="minorAscii" w:hAnsiTheme="minorAscii" w:cstheme="minorAscii"/>
        </w:rPr>
        <w:t xml:space="preserve"> </w:t>
      </w:r>
      <w:r w:rsidRPr="475FBE78" w:rsidR="0E0A26B8">
        <w:rPr>
          <w:rFonts w:ascii="Calibri" w:hAnsi="Calibri" w:cs="Calibri" w:asciiTheme="minorAscii" w:hAnsiTheme="minorAscii" w:cstheme="minorAscii"/>
        </w:rPr>
        <w:t xml:space="preserve">consecutive cohorts </w:t>
      </w:r>
      <w:r w:rsidRPr="475FBE78" w:rsidR="7CD21695">
        <w:rPr>
          <w:rFonts w:ascii="Calibri" w:hAnsi="Calibri" w:cs="Calibri" w:asciiTheme="minorAscii" w:hAnsiTheme="minorAscii" w:cstheme="minorAscii"/>
        </w:rPr>
        <w:t xml:space="preserve">of doctoral students </w:t>
      </w:r>
      <w:r w:rsidRPr="475FBE78" w:rsidR="5DA36C79">
        <w:rPr>
          <w:rFonts w:ascii="Calibri" w:hAnsi="Calibri" w:cs="Calibri" w:asciiTheme="minorAscii" w:hAnsiTheme="minorAscii" w:cstheme="minorAscii"/>
        </w:rPr>
        <w:t>to enable them</w:t>
      </w:r>
      <w:r w:rsidRPr="475FBE78" w:rsidR="7CD21695">
        <w:rPr>
          <w:rFonts w:ascii="Calibri" w:hAnsi="Calibri" w:cs="Calibri" w:asciiTheme="minorAscii" w:hAnsiTheme="minorAscii" w:cstheme="minorAscii"/>
        </w:rPr>
        <w:t xml:space="preserve"> to generate </w:t>
      </w:r>
      <w:r w:rsidRPr="475FBE78" w:rsidR="5DA36C79">
        <w:rPr>
          <w:rFonts w:ascii="Calibri" w:hAnsi="Calibri" w:cs="Calibri" w:asciiTheme="minorAscii" w:hAnsiTheme="minorAscii" w:cstheme="minorAscii"/>
        </w:rPr>
        <w:t>positive</w:t>
      </w:r>
      <w:r w:rsidRPr="475FBE78" w:rsidR="7CD21695">
        <w:rPr>
          <w:rFonts w:ascii="Calibri" w:hAnsi="Calibri" w:cs="Calibri" w:asciiTheme="minorAscii" w:hAnsiTheme="minorAscii" w:cstheme="minorAscii"/>
        </w:rPr>
        <w:t xml:space="preserve"> impacts in research, </w:t>
      </w:r>
      <w:r w:rsidRPr="475FBE78" w:rsidR="7CD21695">
        <w:rPr>
          <w:rFonts w:ascii="Calibri" w:hAnsi="Calibri" w:cs="Calibri" w:asciiTheme="minorAscii" w:hAnsiTheme="minorAscii" w:cstheme="minorAscii"/>
        </w:rPr>
        <w:t>industry</w:t>
      </w:r>
      <w:r w:rsidRPr="475FBE78" w:rsidR="7CD21695">
        <w:rPr>
          <w:rFonts w:ascii="Calibri" w:hAnsi="Calibri" w:cs="Calibri" w:asciiTheme="minorAscii" w:hAnsiTheme="minorAscii" w:cstheme="minorAscii"/>
        </w:rPr>
        <w:t xml:space="preserve"> and society. Academics based at one of our nine partner institutions – </w:t>
      </w:r>
      <w:r w:rsidRPr="475FBE78" w:rsidR="5DA36C79">
        <w:rPr>
          <w:rFonts w:ascii="Calibri" w:hAnsi="Calibri" w:cs="Calibri" w:asciiTheme="minorAscii" w:hAnsiTheme="minorAscii" w:cstheme="minorAscii"/>
        </w:rPr>
        <w:t xml:space="preserve">the East of Scotland </w:t>
      </w:r>
      <w:r w:rsidRPr="475FBE78" w:rsidR="0D92C786">
        <w:rPr>
          <w:rFonts w:ascii="Calibri" w:hAnsi="Calibri" w:cs="Calibri" w:asciiTheme="minorAscii" w:hAnsiTheme="minorAscii" w:cstheme="minorAscii"/>
        </w:rPr>
        <w:t>U</w:t>
      </w:r>
      <w:r w:rsidRPr="475FBE78" w:rsidR="5DA36C79">
        <w:rPr>
          <w:rFonts w:ascii="Calibri" w:hAnsi="Calibri" w:cs="Calibri" w:asciiTheme="minorAscii" w:hAnsiTheme="minorAscii" w:cstheme="minorAscii"/>
        </w:rPr>
        <w:t xml:space="preserve">niversities of </w:t>
      </w:r>
      <w:r w:rsidRPr="475FBE78" w:rsidR="7CD21695">
        <w:rPr>
          <w:rFonts w:ascii="Calibri" w:hAnsi="Calibri" w:cs="Calibri" w:asciiTheme="minorAscii" w:hAnsiTheme="minorAscii" w:cstheme="minorAscii"/>
        </w:rPr>
        <w:t>Aberdeen, Dundee, Edinburgh, St Andrews, Stirling,</w:t>
      </w:r>
      <w:r w:rsidRPr="475FBE78" w:rsidR="5DA36C79">
        <w:rPr>
          <w:rFonts w:ascii="Calibri" w:hAnsi="Calibri" w:cs="Calibri" w:asciiTheme="minorAscii" w:hAnsiTheme="minorAscii" w:cstheme="minorAscii"/>
        </w:rPr>
        <w:t xml:space="preserve"> as well as</w:t>
      </w:r>
      <w:r w:rsidRPr="475FBE78" w:rsidR="7CD21695">
        <w:rPr>
          <w:rFonts w:ascii="Calibri" w:hAnsi="Calibri" w:cs="Calibri" w:asciiTheme="minorAscii" w:hAnsiTheme="minorAscii" w:cstheme="minorAscii"/>
        </w:rPr>
        <w:t xml:space="preserve"> </w:t>
      </w:r>
      <w:r w:rsidRPr="475FBE78" w:rsidR="5DA36C79">
        <w:rPr>
          <w:rFonts w:ascii="Calibri" w:hAnsi="Calibri" w:cs="Calibri" w:asciiTheme="minorAscii" w:hAnsiTheme="minorAscii" w:cstheme="minorAscii"/>
        </w:rPr>
        <w:t>Scotland’s Rural College</w:t>
      </w:r>
      <w:r w:rsidRPr="475FBE78" w:rsidR="7CD21695">
        <w:rPr>
          <w:rFonts w:ascii="Calibri" w:hAnsi="Calibri" w:cs="Calibri" w:asciiTheme="minorAscii" w:hAnsiTheme="minorAscii" w:cstheme="minorAscii"/>
        </w:rPr>
        <w:t>, James Hutton Institute, Moredun Research Institute</w:t>
      </w:r>
      <w:r w:rsidRPr="475FBE78" w:rsidR="5DA36C79">
        <w:rPr>
          <w:rFonts w:ascii="Calibri" w:hAnsi="Calibri" w:cs="Calibri" w:asciiTheme="minorAscii" w:hAnsiTheme="minorAscii" w:cstheme="minorAscii"/>
        </w:rPr>
        <w:t xml:space="preserve"> and</w:t>
      </w:r>
      <w:r w:rsidRPr="475FBE78" w:rsidR="7CD21695">
        <w:rPr>
          <w:rFonts w:ascii="Calibri" w:hAnsi="Calibri" w:cs="Calibri" w:asciiTheme="minorAscii" w:hAnsiTheme="minorAscii" w:cstheme="minorAscii"/>
        </w:rPr>
        <w:t xml:space="preserve"> IBioIC</w:t>
      </w:r>
      <w:r w:rsidRPr="475FBE78" w:rsidR="5DA36C79">
        <w:rPr>
          <w:rFonts w:ascii="Calibri" w:hAnsi="Calibri" w:cs="Calibri" w:asciiTheme="minorAscii" w:hAnsiTheme="minorAscii" w:cstheme="minorAscii"/>
        </w:rPr>
        <w:t xml:space="preserve"> </w:t>
      </w:r>
      <w:r w:rsidRPr="475FBE78" w:rsidR="7CD21695">
        <w:rPr>
          <w:rFonts w:ascii="Calibri" w:hAnsi="Calibri" w:cs="Calibri" w:asciiTheme="minorAscii" w:hAnsiTheme="minorAscii" w:cstheme="minorAscii"/>
        </w:rPr>
        <w:t>– join our community after successfully recruiting doctoral candidate</w:t>
      </w:r>
      <w:r w:rsidRPr="475FBE78" w:rsidR="0D92C786">
        <w:rPr>
          <w:rFonts w:ascii="Calibri" w:hAnsi="Calibri" w:cs="Calibri" w:asciiTheme="minorAscii" w:hAnsiTheme="minorAscii" w:cstheme="minorAscii"/>
        </w:rPr>
        <w:t>s</w:t>
      </w:r>
      <w:r w:rsidRPr="475FBE78" w:rsidR="5DA36C79">
        <w:rPr>
          <w:rFonts w:ascii="Calibri" w:hAnsi="Calibri" w:cs="Calibri" w:asciiTheme="minorAscii" w:hAnsiTheme="minorAscii" w:cstheme="minorAscii"/>
        </w:rPr>
        <w:t xml:space="preserve"> via a competitive recruitment that is </w:t>
      </w:r>
      <w:r w:rsidRPr="475FBE78" w:rsidR="3FA361AA">
        <w:rPr>
          <w:rFonts w:ascii="Calibri" w:hAnsi="Calibri" w:cs="Calibri" w:asciiTheme="minorAscii" w:hAnsiTheme="minorAscii" w:cstheme="minorAscii"/>
        </w:rPr>
        <w:t xml:space="preserve">monitored </w:t>
      </w:r>
      <w:r w:rsidRPr="475FBE78" w:rsidR="5DA36C79">
        <w:rPr>
          <w:rFonts w:ascii="Calibri" w:hAnsi="Calibri" w:cs="Calibri" w:asciiTheme="minorAscii" w:hAnsiTheme="minorAscii" w:cstheme="minorAscii"/>
        </w:rPr>
        <w:t xml:space="preserve">by the EastBio Management Group. </w:t>
      </w:r>
      <w:r w:rsidRPr="475FBE78" w:rsidR="3C49BB40">
        <w:rPr>
          <w:rFonts w:ascii="Calibri" w:hAnsi="Calibri" w:cs="Calibri" w:asciiTheme="minorAscii" w:hAnsiTheme="minorAscii" w:cstheme="minorAscii"/>
        </w:rPr>
        <w:t>T</w:t>
      </w:r>
      <w:r w:rsidRPr="475FBE78" w:rsidR="5DA36C79">
        <w:rPr>
          <w:rFonts w:ascii="Calibri" w:hAnsi="Calibri" w:cs="Calibri" w:asciiTheme="minorAscii" w:hAnsiTheme="minorAscii" w:cstheme="minorAscii"/>
        </w:rPr>
        <w:t>he studentships we award are</w:t>
      </w:r>
      <w:r w:rsidRPr="475FBE78" w:rsidR="7BA20DB4">
        <w:rPr>
          <w:rFonts w:ascii="Calibri" w:hAnsi="Calibri" w:cs="Calibri" w:asciiTheme="minorAscii" w:hAnsiTheme="minorAscii" w:cstheme="minorAscii"/>
        </w:rPr>
        <w:t xml:space="preserve"> </w:t>
      </w:r>
      <w:r w:rsidRPr="475FBE78" w:rsidR="7BA20DB4">
        <w:rPr>
          <w:rFonts w:ascii="Calibri" w:hAnsi="Calibri" w:cs="Calibri" w:asciiTheme="minorAscii" w:hAnsiTheme="minorAscii" w:cstheme="minorAscii"/>
        </w:rPr>
        <w:t>predominantly</w:t>
      </w:r>
      <w:r w:rsidRPr="475FBE78" w:rsidR="5DA36C79">
        <w:rPr>
          <w:rFonts w:ascii="Calibri" w:hAnsi="Calibri" w:cs="Calibri" w:asciiTheme="minorAscii" w:hAnsiTheme="minorAscii" w:cstheme="minorAscii"/>
        </w:rPr>
        <w:t xml:space="preserve"> co-funded</w:t>
      </w:r>
      <w:r w:rsidRPr="475FBE78" w:rsidR="5DA36C79">
        <w:rPr>
          <w:rFonts w:ascii="Calibri" w:hAnsi="Calibri" w:cs="Calibri" w:asciiTheme="minorAscii" w:hAnsiTheme="minorAscii" w:cstheme="minorAscii"/>
        </w:rPr>
        <w:t xml:space="preserve"> by BBSRC and the host institution</w:t>
      </w:r>
      <w:r w:rsidRPr="475FBE78" w:rsidR="384EC7C3">
        <w:rPr>
          <w:rFonts w:ascii="Calibri" w:hAnsi="Calibri" w:cs="Calibri" w:asciiTheme="minorAscii" w:hAnsiTheme="minorAscii" w:cstheme="minorAscii"/>
        </w:rPr>
        <w:t>,</w:t>
      </w:r>
      <w:r w:rsidRPr="475FBE78" w:rsidR="5DA36C79">
        <w:rPr>
          <w:rFonts w:ascii="Calibri" w:hAnsi="Calibri" w:cs="Calibri" w:asciiTheme="minorAscii" w:hAnsiTheme="minorAscii" w:cstheme="minorAscii"/>
        </w:rPr>
        <w:t xml:space="preserve"> and are managed according to the UKRI Terms and Conditions</w:t>
      </w:r>
      <w:r w:rsidRPr="475FBE78" w:rsidR="0C513C64">
        <w:rPr>
          <w:rFonts w:ascii="Calibri" w:hAnsi="Calibri" w:cs="Calibri" w:asciiTheme="minorAscii" w:hAnsiTheme="minorAscii" w:cstheme="minorAscii"/>
        </w:rPr>
        <w:t xml:space="preserve"> - </w:t>
      </w:r>
      <w:r w:rsidRPr="475FBE78" w:rsidR="5DA36C79">
        <w:rPr>
          <w:rFonts w:ascii="Calibri" w:hAnsi="Calibri" w:cs="Calibri" w:asciiTheme="minorAscii" w:hAnsiTheme="minorAscii" w:cstheme="minorAscii"/>
        </w:rPr>
        <w:t xml:space="preserve">from stipend levels </w:t>
      </w:r>
      <w:r w:rsidRPr="475FBE78" w:rsidR="6032E7E6">
        <w:rPr>
          <w:rFonts w:ascii="Calibri" w:hAnsi="Calibri" w:cs="Calibri" w:asciiTheme="minorAscii" w:hAnsiTheme="minorAscii" w:cstheme="minorAscii"/>
        </w:rPr>
        <w:t xml:space="preserve">and bench fees </w:t>
      </w:r>
      <w:r w:rsidRPr="475FBE78" w:rsidR="5DA36C79">
        <w:rPr>
          <w:rFonts w:ascii="Calibri" w:hAnsi="Calibri" w:cs="Calibri" w:asciiTheme="minorAscii" w:hAnsiTheme="minorAscii" w:cstheme="minorAscii"/>
        </w:rPr>
        <w:t xml:space="preserve">to </w:t>
      </w:r>
      <w:r w:rsidRPr="475FBE78" w:rsidR="0D92C786">
        <w:rPr>
          <w:rFonts w:ascii="Calibri" w:hAnsi="Calibri" w:cs="Calibri" w:asciiTheme="minorAscii" w:hAnsiTheme="minorAscii" w:cstheme="minorAscii"/>
        </w:rPr>
        <w:t xml:space="preserve">part-time study to </w:t>
      </w:r>
      <w:r w:rsidRPr="475FBE78" w:rsidR="5DA36C79">
        <w:rPr>
          <w:rFonts w:ascii="Calibri" w:hAnsi="Calibri" w:cs="Calibri" w:asciiTheme="minorAscii" w:hAnsiTheme="minorAscii" w:cstheme="minorAscii"/>
        </w:rPr>
        <w:t xml:space="preserve">regulations </w:t>
      </w:r>
      <w:r w:rsidRPr="475FBE78" w:rsidR="0D92C786">
        <w:rPr>
          <w:rFonts w:ascii="Calibri" w:hAnsi="Calibri" w:cs="Calibri" w:asciiTheme="minorAscii" w:hAnsiTheme="minorAscii" w:cstheme="minorAscii"/>
        </w:rPr>
        <w:t>governing</w:t>
      </w:r>
      <w:r w:rsidRPr="475FBE78" w:rsidR="5DA36C79">
        <w:rPr>
          <w:rFonts w:ascii="Calibri" w:hAnsi="Calibri" w:cs="Calibri" w:asciiTheme="minorAscii" w:hAnsiTheme="minorAscii" w:cstheme="minorAscii"/>
        </w:rPr>
        <w:t xml:space="preserve"> extensions</w:t>
      </w:r>
      <w:r w:rsidRPr="475FBE78" w:rsidR="3D421D75">
        <w:rPr>
          <w:rFonts w:ascii="Calibri" w:hAnsi="Calibri" w:cs="Calibri" w:asciiTheme="minorAscii" w:hAnsiTheme="minorAscii" w:cstheme="minorAscii"/>
        </w:rPr>
        <w:t>,</w:t>
      </w:r>
      <w:r w:rsidRPr="475FBE78" w:rsidR="5DA36C79">
        <w:rPr>
          <w:rFonts w:ascii="Calibri" w:hAnsi="Calibri" w:cs="Calibri" w:asciiTheme="minorAscii" w:hAnsiTheme="minorAscii" w:cstheme="minorAscii"/>
        </w:rPr>
        <w:t xml:space="preserve"> sick, maternity, paternity and adoption leave, disabled student allowance, etc. </w:t>
      </w:r>
      <w:r w:rsidRPr="475FBE78" w:rsidR="0D92C786">
        <w:rPr>
          <w:rFonts w:ascii="Calibri" w:hAnsi="Calibri" w:cs="Calibri" w:asciiTheme="minorAscii" w:hAnsiTheme="minorAscii" w:cstheme="minorAscii"/>
        </w:rPr>
        <w:t xml:space="preserve">The primary remit of the EastBio programme involves </w:t>
      </w:r>
      <w:r w:rsidRPr="475FBE78" w:rsidR="3A3E8981">
        <w:rPr>
          <w:rFonts w:ascii="Calibri" w:hAnsi="Calibri" w:cs="Calibri" w:asciiTheme="minorAscii" w:hAnsiTheme="minorAscii" w:cstheme="minorAscii"/>
        </w:rPr>
        <w:t xml:space="preserve">excellence of life sciences research, and </w:t>
      </w:r>
      <w:r w:rsidRPr="475FBE78" w:rsidR="0D92C786">
        <w:rPr>
          <w:rFonts w:ascii="Calibri" w:hAnsi="Calibri" w:cs="Calibri" w:asciiTheme="minorAscii" w:hAnsiTheme="minorAscii" w:cstheme="minorAscii"/>
        </w:rPr>
        <w:t xml:space="preserve">the training events and activities that we run centrally or in collaboration with our </w:t>
      </w:r>
      <w:r w:rsidRPr="475FBE78" w:rsidR="2A872B8E">
        <w:rPr>
          <w:rFonts w:ascii="Calibri" w:hAnsi="Calibri" w:cs="Calibri" w:asciiTheme="minorAscii" w:hAnsiTheme="minorAscii" w:cstheme="minorAscii"/>
        </w:rPr>
        <w:t xml:space="preserve">stakeholders and non-academic partners </w:t>
      </w:r>
      <w:r w:rsidRPr="475FBE78" w:rsidR="0D92C786">
        <w:rPr>
          <w:rFonts w:ascii="Calibri" w:hAnsi="Calibri" w:cs="Calibri" w:asciiTheme="minorAscii" w:hAnsiTheme="minorAscii" w:cstheme="minorAscii"/>
        </w:rPr>
        <w:t xml:space="preserve">each year and launch </w:t>
      </w:r>
      <w:r w:rsidRPr="475FBE78" w:rsidR="3D421D75">
        <w:rPr>
          <w:rFonts w:ascii="Calibri" w:hAnsi="Calibri" w:cs="Calibri" w:asciiTheme="minorAscii" w:hAnsiTheme="minorAscii" w:cstheme="minorAscii"/>
        </w:rPr>
        <w:t>after the</w:t>
      </w:r>
      <w:r w:rsidRPr="475FBE78" w:rsidR="0D92C786">
        <w:rPr>
          <w:rFonts w:ascii="Calibri" w:hAnsi="Calibri" w:cs="Calibri" w:asciiTheme="minorAscii" w:hAnsiTheme="minorAscii" w:cstheme="minorAscii"/>
        </w:rPr>
        <w:t xml:space="preserve"> October </w:t>
      </w:r>
      <w:r w:rsidRPr="475FBE78" w:rsidR="3D421D75">
        <w:rPr>
          <w:rFonts w:ascii="Calibri" w:hAnsi="Calibri" w:cs="Calibri" w:asciiTheme="minorAscii" w:hAnsiTheme="minorAscii" w:cstheme="minorAscii"/>
        </w:rPr>
        <w:t xml:space="preserve">EastBio </w:t>
      </w:r>
      <w:r w:rsidRPr="475FBE78" w:rsidR="0D92C786">
        <w:rPr>
          <w:rFonts w:ascii="Calibri" w:hAnsi="Calibri" w:cs="Calibri" w:asciiTheme="minorAscii" w:hAnsiTheme="minorAscii" w:cstheme="minorAscii"/>
        </w:rPr>
        <w:t xml:space="preserve">Induction Day. </w:t>
      </w:r>
      <w:r w:rsidRPr="475FBE78" w:rsidR="3D421D75">
        <w:rPr>
          <w:rFonts w:ascii="Calibri" w:hAnsi="Calibri" w:cs="Calibri" w:asciiTheme="minorAscii" w:hAnsiTheme="minorAscii" w:cstheme="minorAscii"/>
        </w:rPr>
        <w:t>EastBio provides support and guidance to s</w:t>
      </w:r>
      <w:r w:rsidRPr="475FBE78" w:rsidR="0D92C786">
        <w:rPr>
          <w:rFonts w:ascii="Calibri" w:hAnsi="Calibri" w:cs="Calibri" w:asciiTheme="minorAscii" w:hAnsiTheme="minorAscii" w:cstheme="minorAscii"/>
        </w:rPr>
        <w:t xml:space="preserve">tudents who join the programme </w:t>
      </w:r>
      <w:r w:rsidRPr="475FBE78" w:rsidR="3D421D75">
        <w:rPr>
          <w:rFonts w:ascii="Calibri" w:hAnsi="Calibri" w:cs="Calibri" w:asciiTheme="minorAscii" w:hAnsiTheme="minorAscii" w:cstheme="minorAscii"/>
        </w:rPr>
        <w:t>so that they</w:t>
      </w:r>
      <w:r w:rsidRPr="475FBE78" w:rsidR="641C1B6A">
        <w:rPr>
          <w:rFonts w:ascii="Calibri" w:hAnsi="Calibri" w:cs="Calibri" w:asciiTheme="minorAscii" w:hAnsiTheme="minorAscii" w:cstheme="minorAscii"/>
        </w:rPr>
        <w:t xml:space="preserve"> complete </w:t>
      </w:r>
      <w:r w:rsidRPr="475FBE78" w:rsidR="0D92C786">
        <w:rPr>
          <w:rFonts w:ascii="Calibri" w:hAnsi="Calibri" w:cs="Calibri" w:asciiTheme="minorAscii" w:hAnsiTheme="minorAscii" w:cstheme="minorAscii"/>
        </w:rPr>
        <w:t>their PhD research and the EastBio training programme</w:t>
      </w:r>
      <w:r w:rsidRPr="475FBE78" w:rsidR="641C1B6A">
        <w:rPr>
          <w:rFonts w:ascii="Calibri" w:hAnsi="Calibri" w:cs="Calibri" w:asciiTheme="minorAscii" w:hAnsiTheme="minorAscii" w:cstheme="minorAscii"/>
        </w:rPr>
        <w:t xml:space="preserve"> and professional</w:t>
      </w:r>
      <w:r w:rsidRPr="475FBE78" w:rsidR="0D92C786">
        <w:rPr>
          <w:rFonts w:ascii="Calibri" w:hAnsi="Calibri" w:cs="Calibri" w:asciiTheme="minorAscii" w:hAnsiTheme="minorAscii" w:cstheme="minorAscii"/>
        </w:rPr>
        <w:t xml:space="preserve"> placement and</w:t>
      </w:r>
      <w:r w:rsidRPr="475FBE78" w:rsidR="641C1B6A">
        <w:rPr>
          <w:rFonts w:ascii="Calibri" w:hAnsi="Calibri" w:cs="Calibri" w:asciiTheme="minorAscii" w:hAnsiTheme="minorAscii" w:cstheme="minorAscii"/>
        </w:rPr>
        <w:t>, if full-time,</w:t>
      </w:r>
      <w:r w:rsidRPr="475FBE78" w:rsidR="0D92C786">
        <w:rPr>
          <w:rFonts w:ascii="Calibri" w:hAnsi="Calibri" w:cs="Calibri" w:asciiTheme="minorAscii" w:hAnsiTheme="minorAscii" w:cstheme="minorAscii"/>
        </w:rPr>
        <w:t xml:space="preserve"> </w:t>
      </w:r>
      <w:r w:rsidRPr="475FBE78" w:rsidR="0D92C786">
        <w:rPr>
          <w:rFonts w:ascii="Calibri" w:hAnsi="Calibri" w:cs="Calibri" w:asciiTheme="minorAscii" w:hAnsiTheme="minorAscii" w:cstheme="minorAscii"/>
        </w:rPr>
        <w:t>submit</w:t>
      </w:r>
      <w:r w:rsidRPr="475FBE78" w:rsidR="0D92C786">
        <w:rPr>
          <w:rFonts w:ascii="Calibri" w:hAnsi="Calibri" w:cs="Calibri" w:asciiTheme="minorAscii" w:hAnsiTheme="minorAscii" w:cstheme="minorAscii"/>
        </w:rPr>
        <w:t xml:space="preserve"> </w:t>
      </w:r>
      <w:r w:rsidRPr="475FBE78" w:rsidR="641C1B6A">
        <w:rPr>
          <w:rFonts w:ascii="Calibri" w:hAnsi="Calibri" w:cs="Calibri" w:asciiTheme="minorAscii" w:hAnsiTheme="minorAscii" w:cstheme="minorAscii"/>
        </w:rPr>
        <w:t xml:space="preserve">their PhD thesis </w:t>
      </w:r>
      <w:r w:rsidRPr="475FBE78" w:rsidR="0D92C786">
        <w:rPr>
          <w:rFonts w:ascii="Calibri" w:hAnsi="Calibri" w:cs="Calibri" w:asciiTheme="minorAscii" w:hAnsiTheme="minorAscii" w:cstheme="minorAscii"/>
        </w:rPr>
        <w:t>within the 4</w:t>
      </w:r>
      <w:r w:rsidRPr="475FBE78" w:rsidR="641C1B6A">
        <w:rPr>
          <w:rFonts w:ascii="Calibri" w:hAnsi="Calibri" w:cs="Calibri" w:asciiTheme="minorAscii" w:hAnsiTheme="minorAscii" w:cstheme="minorAscii"/>
        </w:rPr>
        <w:t xml:space="preserve"> years of their funding.</w:t>
      </w:r>
    </w:p>
    <w:p w:rsidR="00F35EA4" w:rsidP="00D75313" w:rsidRDefault="00F35EA4" w14:paraId="1CDE2E39" w14:textId="5363EF4A">
      <w:pPr>
        <w:rPr>
          <w:rFonts w:asciiTheme="minorHAnsi" w:hAnsiTheme="minorHAnsi" w:cstheme="minorHAnsi"/>
        </w:rPr>
      </w:pPr>
      <w:hyperlink w:history="1" r:id="rId10">
        <w:r w:rsidRPr="00F35EA4">
          <w:rPr>
            <w:rStyle w:val="Hyperlink"/>
            <w:rFonts w:asciiTheme="minorHAnsi" w:hAnsiTheme="minorHAnsi" w:cstheme="minorHAnsi"/>
          </w:rPr>
          <w:t>About EastBio</w:t>
        </w:r>
      </w:hyperlink>
    </w:p>
    <w:p w:rsidR="00F35EA4" w:rsidP="475FBE78" w:rsidRDefault="00864581" w14:paraId="5AE21229" w14:textId="7226001E">
      <w:pPr>
        <w:rPr>
          <w:rFonts w:ascii="Calibri" w:hAnsi="Calibri" w:cs="Calibri" w:asciiTheme="minorAscii" w:hAnsiTheme="minorAscii" w:cstheme="minorAscii"/>
        </w:rPr>
      </w:pPr>
      <w:hyperlink r:id="Rb203f7869c994379">
        <w:r w:rsidRPr="475FBE78" w:rsidR="0B26A53C">
          <w:rPr>
            <w:rStyle w:val="Hyperlink"/>
            <w:rFonts w:ascii="Calibri" w:hAnsi="Calibri" w:cs="Calibri" w:asciiTheme="minorAscii" w:hAnsiTheme="minorAscii" w:cstheme="minorAscii"/>
          </w:rPr>
          <w:t>Funder Terms and Conditions</w:t>
        </w:r>
      </w:hyperlink>
    </w:p>
    <w:p w:rsidR="00F35EA4" w:rsidP="66A28DA9" w:rsidRDefault="00864581" w14:paraId="5424BC36" w14:textId="603CFDD5">
      <w:pPr>
        <w:rPr>
          <w:rFonts w:ascii="Calibri" w:hAnsi="Calibri" w:cs="Calibri" w:asciiTheme="minorAscii" w:hAnsiTheme="minorAscii" w:cstheme="minorAscii"/>
        </w:rPr>
      </w:pPr>
      <w:hyperlink r:id="R9600ad12dca44283">
        <w:r w:rsidRPr="475FBE78" w:rsidR="2FB34043">
          <w:rPr>
            <w:rStyle w:val="Hyperlink"/>
            <w:rFonts w:ascii="Calibri" w:hAnsi="Calibri" w:eastAsia="Calibri" w:cs="Calibri" w:asciiTheme="minorAscii" w:hAnsiTheme="minorAscii" w:eastAsiaTheme="minorAscii" w:cstheme="minorAscii"/>
            <w:sz w:val="24"/>
            <w:szCs w:val="24"/>
          </w:rPr>
          <w:t>Revised UKRI Terms and Conditions</w:t>
        </w:r>
      </w:hyperlink>
      <w:r w:rsidRPr="475FBE78" w:rsidR="2FB34043">
        <w:rPr>
          <w:rFonts w:ascii="Calibri" w:hAnsi="Calibri" w:eastAsia="Calibri" w:cs="Calibri" w:asciiTheme="minorAscii" w:hAnsiTheme="minorAscii" w:eastAsiaTheme="minorAscii" w:cstheme="minorAscii"/>
          <w:sz w:val="24"/>
          <w:szCs w:val="24"/>
        </w:rPr>
        <w:t xml:space="preserve"> (from the 1</w:t>
      </w:r>
      <w:r w:rsidRPr="475FBE78" w:rsidR="2FB34043">
        <w:rPr>
          <w:rFonts w:ascii="Calibri" w:hAnsi="Calibri" w:eastAsia="Calibri" w:cs="Calibri" w:asciiTheme="minorAscii" w:hAnsiTheme="minorAscii" w:eastAsiaTheme="minorAscii" w:cstheme="minorAscii"/>
          <w:sz w:val="24"/>
          <w:szCs w:val="24"/>
          <w:vertAlign w:val="superscript"/>
        </w:rPr>
        <w:t>st</w:t>
      </w:r>
      <w:r w:rsidRPr="475FBE78" w:rsidR="2FB34043">
        <w:rPr>
          <w:rFonts w:ascii="Calibri" w:hAnsi="Calibri" w:eastAsia="Calibri" w:cs="Calibri" w:asciiTheme="minorAscii" w:hAnsiTheme="minorAscii" w:eastAsiaTheme="minorAscii" w:cstheme="minorAscii"/>
          <w:sz w:val="24"/>
          <w:szCs w:val="24"/>
        </w:rPr>
        <w:t xml:space="preserve"> of October 2025)</w:t>
      </w:r>
      <w:r>
        <w:br/>
      </w:r>
      <w:hyperlink r:id="R64bb8e2326874b45">
        <w:r w:rsidRPr="475FBE78" w:rsidR="249103BE">
          <w:rPr>
            <w:rStyle w:val="Hyperlink"/>
            <w:rFonts w:ascii="Calibri" w:hAnsi="Calibri" w:cs="Calibri" w:asciiTheme="minorAscii" w:hAnsiTheme="minorAscii" w:cstheme="minorAscii"/>
          </w:rPr>
          <w:t>Student cohorts</w:t>
        </w:r>
      </w:hyperlink>
    </w:p>
    <w:p w:rsidRPr="00D6508E" w:rsidR="006D7936" w:rsidRDefault="006D7936" w14:paraId="0F430940" w14:textId="77777777">
      <w:pPr>
        <w:rPr>
          <w:rFonts w:asciiTheme="minorHAnsi" w:hAnsiTheme="minorHAnsi" w:cstheme="minorHAnsi"/>
        </w:rPr>
      </w:pPr>
    </w:p>
    <w:p w:rsidR="006D7936" w:rsidP="0051790F" w:rsidRDefault="006D7936" w14:paraId="0388239F" w14:textId="0525E74B">
      <w:pPr>
        <w:pStyle w:val="Heading2"/>
      </w:pPr>
      <w:bookmarkStart w:name="_Toc197667718" w:id="1736682664"/>
      <w:r w:rsidR="006D7936">
        <w:rPr/>
        <w:t>Governance</w:t>
      </w:r>
      <w:bookmarkEnd w:id="1736682664"/>
    </w:p>
    <w:p w:rsidR="00D6508E" w:rsidP="475FBE78" w:rsidRDefault="00D6508E" w14:paraId="0AEC8484" w14:textId="23F07C0B">
      <w:pPr>
        <w:rPr>
          <w:rFonts w:ascii="Calibri" w:hAnsi="Calibri" w:cs="Calibri" w:asciiTheme="minorAscii" w:hAnsiTheme="minorAscii" w:cstheme="minorAscii"/>
        </w:rPr>
      </w:pPr>
      <w:r w:rsidRPr="475FBE78" w:rsidR="6032E7E6">
        <w:rPr>
          <w:rFonts w:ascii="Calibri" w:hAnsi="Calibri" w:cs="Calibri" w:asciiTheme="minorAscii" w:hAnsiTheme="minorAscii" w:cstheme="minorAscii"/>
        </w:rPr>
        <w:t xml:space="preserve">EastBio is governed by the Management Group </w:t>
      </w:r>
      <w:r w:rsidRPr="475FBE78" w:rsidR="5DBF52F9">
        <w:rPr>
          <w:rFonts w:ascii="Calibri" w:hAnsi="Calibri" w:cs="Calibri" w:asciiTheme="minorAscii" w:hAnsiTheme="minorAscii" w:cstheme="minorAscii"/>
        </w:rPr>
        <w:t xml:space="preserve">(EMG) </w:t>
      </w:r>
      <w:r w:rsidRPr="475FBE78" w:rsidR="3F2B18AB">
        <w:rPr>
          <w:rFonts w:ascii="Calibri" w:hAnsi="Calibri" w:cs="Calibri" w:asciiTheme="minorAscii" w:hAnsiTheme="minorAscii" w:cstheme="minorAscii"/>
        </w:rPr>
        <w:t>consisting of</w:t>
      </w:r>
      <w:r w:rsidRPr="475FBE78" w:rsidR="5CB3C674">
        <w:rPr>
          <w:rFonts w:ascii="Calibri" w:hAnsi="Calibri" w:cs="Calibri" w:asciiTheme="minorAscii" w:hAnsiTheme="minorAscii" w:cstheme="minorAscii"/>
        </w:rPr>
        <w:t>:</w:t>
      </w:r>
    </w:p>
    <w:p w:rsidR="00D6508E" w:rsidP="475FBE78" w:rsidRDefault="00D6508E" w14:paraId="78D89E08" w14:textId="7695A534">
      <w:pPr>
        <w:pStyle w:val="ListParagraph"/>
        <w:numPr>
          <w:ilvl w:val="0"/>
          <w:numId w:val="8"/>
        </w:numPr>
        <w:rPr>
          <w:rFonts w:ascii="Calibri" w:hAnsi="Calibri" w:cs="Calibri" w:asciiTheme="minorAscii" w:hAnsiTheme="minorAscii" w:cstheme="minorAscii"/>
          <w:sz w:val="24"/>
          <w:szCs w:val="24"/>
        </w:rPr>
      </w:pPr>
      <w:r w:rsidRPr="475FBE78" w:rsidR="63B7354D">
        <w:rPr>
          <w:rFonts w:ascii="Calibri" w:hAnsi="Calibri" w:cs="Calibri" w:asciiTheme="minorAscii" w:hAnsiTheme="minorAscii" w:cstheme="minorAscii"/>
        </w:rPr>
        <w:t>the EastBio Director</w:t>
      </w:r>
    </w:p>
    <w:p w:rsidR="00D6508E" w:rsidP="475FBE78" w:rsidRDefault="00D6508E" w14:paraId="61BE8DF4" w14:textId="28725E40">
      <w:pPr>
        <w:pStyle w:val="ListParagraph"/>
        <w:numPr>
          <w:ilvl w:val="0"/>
          <w:numId w:val="8"/>
        </w:numPr>
        <w:rPr>
          <w:rFonts w:ascii="Calibri" w:hAnsi="Calibri" w:cs="Calibri" w:asciiTheme="minorAscii" w:hAnsiTheme="minorAscii" w:cstheme="minorAscii"/>
          <w:sz w:val="24"/>
          <w:szCs w:val="24"/>
        </w:rPr>
      </w:pPr>
      <w:r w:rsidRPr="475FBE78" w:rsidR="3F2B18AB">
        <w:rPr>
          <w:rFonts w:ascii="Calibri" w:hAnsi="Calibri" w:cs="Calibri" w:asciiTheme="minorAscii" w:hAnsiTheme="minorAscii" w:cstheme="minorAscii"/>
        </w:rPr>
        <w:t>one academic lead per partner institution</w:t>
      </w:r>
    </w:p>
    <w:p w:rsidR="00D6508E" w:rsidP="475FBE78" w:rsidRDefault="00D6508E" w14:paraId="3885DA01" w14:textId="77099E1E">
      <w:pPr>
        <w:pStyle w:val="ListParagraph"/>
        <w:numPr>
          <w:ilvl w:val="0"/>
          <w:numId w:val="8"/>
        </w:numPr>
        <w:rPr>
          <w:rFonts w:ascii="Calibri" w:hAnsi="Calibri" w:cs="Calibri" w:asciiTheme="minorAscii" w:hAnsiTheme="minorAscii" w:cstheme="minorAscii"/>
        </w:rPr>
      </w:pPr>
      <w:r w:rsidRPr="475FBE78" w:rsidR="3F2B18AB">
        <w:rPr>
          <w:rFonts w:ascii="Calibri" w:hAnsi="Calibri" w:cs="Calibri" w:asciiTheme="minorAscii" w:hAnsiTheme="minorAscii" w:cstheme="minorAscii"/>
        </w:rPr>
        <w:t xml:space="preserve">the </w:t>
      </w:r>
      <w:r w:rsidRPr="475FBE78" w:rsidR="000A64FA">
        <w:rPr>
          <w:rFonts w:ascii="Calibri" w:hAnsi="Calibri" w:cs="Calibri" w:asciiTheme="minorAscii" w:hAnsiTheme="minorAscii" w:cstheme="minorAscii"/>
        </w:rPr>
        <w:t>EastBio professional team</w:t>
      </w:r>
      <w:r w:rsidRPr="475FBE78" w:rsidR="47EF47C5">
        <w:rPr>
          <w:rFonts w:ascii="Calibri" w:hAnsi="Calibri" w:cs="Calibri" w:asciiTheme="minorAscii" w:hAnsiTheme="minorAscii" w:cstheme="minorAscii"/>
        </w:rPr>
        <w:t xml:space="preserve">: </w:t>
      </w:r>
      <w:r w:rsidRPr="475FBE78" w:rsidR="000A64FA">
        <w:rPr>
          <w:rFonts w:ascii="Calibri" w:hAnsi="Calibri" w:cs="Calibri" w:asciiTheme="minorAscii" w:hAnsiTheme="minorAscii" w:cstheme="minorAscii"/>
        </w:rPr>
        <w:t xml:space="preserve">the </w:t>
      </w:r>
      <w:r w:rsidRPr="475FBE78" w:rsidR="78FBC941">
        <w:rPr>
          <w:rFonts w:ascii="Calibri" w:hAnsi="Calibri" w:cs="Calibri" w:asciiTheme="minorAscii" w:hAnsiTheme="minorAscii" w:cstheme="minorAscii"/>
        </w:rPr>
        <w:t xml:space="preserve">Partnership </w:t>
      </w:r>
      <w:r w:rsidRPr="475FBE78" w:rsidR="3F2B18AB">
        <w:rPr>
          <w:rFonts w:ascii="Calibri" w:hAnsi="Calibri" w:cs="Calibri" w:asciiTheme="minorAscii" w:hAnsiTheme="minorAscii" w:cstheme="minorAscii"/>
        </w:rPr>
        <w:t>Manager</w:t>
      </w:r>
      <w:r w:rsidRPr="475FBE78" w:rsidR="00B66C07">
        <w:rPr>
          <w:rFonts w:ascii="Calibri" w:hAnsi="Calibri" w:cs="Calibri" w:asciiTheme="minorAscii" w:hAnsiTheme="minorAscii" w:cstheme="minorAscii"/>
        </w:rPr>
        <w:t>, the new Industry Engagement Manager</w:t>
      </w:r>
      <w:r w:rsidRPr="475FBE78" w:rsidR="3F2B18AB">
        <w:rPr>
          <w:rFonts w:ascii="Calibri" w:hAnsi="Calibri" w:cs="Calibri" w:asciiTheme="minorAscii" w:hAnsiTheme="minorAscii" w:cstheme="minorAscii"/>
        </w:rPr>
        <w:t xml:space="preserve"> and the Support Office</w:t>
      </w:r>
      <w:r w:rsidRPr="475FBE78" w:rsidR="6FE9BB78">
        <w:rPr>
          <w:rFonts w:ascii="Calibri" w:hAnsi="Calibri" w:cs="Calibri" w:asciiTheme="minorAscii" w:hAnsiTheme="minorAscii" w:cstheme="minorAscii"/>
        </w:rPr>
        <w:t>r</w:t>
      </w:r>
    </w:p>
    <w:p w:rsidR="00D6508E" w:rsidP="475FBE78" w:rsidRDefault="00D6508E" w14:paraId="1A26D7D4" w14:textId="6E1F20C4">
      <w:pPr>
        <w:pStyle w:val="Normal"/>
        <w:rPr>
          <w:rFonts w:ascii="Calibri" w:hAnsi="Calibri" w:cs="Calibri" w:asciiTheme="minorAscii" w:hAnsiTheme="minorAscii" w:cstheme="minorAscii"/>
          <w:sz w:val="24"/>
          <w:szCs w:val="24"/>
        </w:rPr>
      </w:pPr>
      <w:r w:rsidRPr="475FBE78" w:rsidR="2311040E">
        <w:rPr>
          <w:rFonts w:ascii="Calibri" w:hAnsi="Calibri" w:cs="Calibri" w:asciiTheme="minorAscii" w:hAnsiTheme="minorAscii" w:cstheme="minorAscii"/>
        </w:rPr>
        <w:t>They have</w:t>
      </w:r>
      <w:r w:rsidRPr="475FBE78" w:rsidR="3F2B18AB">
        <w:rPr>
          <w:rFonts w:ascii="Calibri" w:hAnsi="Calibri" w:cs="Calibri" w:asciiTheme="minorAscii" w:hAnsiTheme="minorAscii" w:cstheme="minorAscii"/>
        </w:rPr>
        <w:t xml:space="preserve"> the overall responsibility to conform with our </w:t>
      </w:r>
      <w:r w:rsidRPr="475FBE78" w:rsidR="3F2B18AB">
        <w:rPr>
          <w:rFonts w:ascii="Calibri" w:hAnsi="Calibri" w:cs="Calibri" w:asciiTheme="minorAscii" w:hAnsiTheme="minorAscii" w:cstheme="minorAscii"/>
        </w:rPr>
        <w:t xml:space="preserve">commitments to BBSRC, </w:t>
      </w:r>
      <w:r w:rsidRPr="475FBE78" w:rsidR="52398F60">
        <w:rPr>
          <w:rFonts w:ascii="Calibri" w:hAnsi="Calibri" w:cs="Calibri" w:asciiTheme="minorAscii" w:hAnsiTheme="minorAscii" w:cstheme="minorAscii"/>
        </w:rPr>
        <w:t>as agreed</w:t>
      </w:r>
      <w:r w:rsidRPr="475FBE78" w:rsidR="3F2B18AB">
        <w:rPr>
          <w:rFonts w:ascii="Calibri" w:hAnsi="Calibri" w:cs="Calibri" w:asciiTheme="minorAscii" w:hAnsiTheme="minorAscii" w:cstheme="minorAscii"/>
        </w:rPr>
        <w:t xml:space="preserve"> by all partner institutions</w:t>
      </w:r>
      <w:r w:rsidRPr="475FBE78" w:rsidR="6A171DB4">
        <w:rPr>
          <w:rFonts w:ascii="Calibri" w:hAnsi="Calibri" w:cs="Calibri" w:asciiTheme="minorAscii" w:hAnsiTheme="minorAscii" w:cstheme="minorAscii"/>
        </w:rPr>
        <w:t xml:space="preserve"> in a Memorandum of Agreement </w:t>
      </w:r>
      <w:r w:rsidRPr="475FBE78" w:rsidR="7680E435">
        <w:rPr>
          <w:rFonts w:ascii="Calibri" w:hAnsi="Calibri" w:cs="Calibri" w:asciiTheme="minorAscii" w:hAnsiTheme="minorAscii" w:cstheme="minorAscii"/>
        </w:rPr>
        <w:t xml:space="preserve">to be </w:t>
      </w:r>
      <w:r w:rsidRPr="475FBE78" w:rsidR="6A171DB4">
        <w:rPr>
          <w:rFonts w:ascii="Calibri" w:hAnsi="Calibri" w:cs="Calibri" w:asciiTheme="minorAscii" w:hAnsiTheme="minorAscii" w:cstheme="minorAscii"/>
        </w:rPr>
        <w:t xml:space="preserve">signed </w:t>
      </w:r>
      <w:r w:rsidRPr="475FBE78" w:rsidR="185BE965">
        <w:rPr>
          <w:rFonts w:ascii="Calibri" w:hAnsi="Calibri" w:cs="Calibri" w:asciiTheme="minorAscii" w:hAnsiTheme="minorAscii" w:cstheme="minorAscii"/>
        </w:rPr>
        <w:t>following the</w:t>
      </w:r>
      <w:r w:rsidRPr="475FBE78" w:rsidR="6A171DB4">
        <w:rPr>
          <w:rFonts w:ascii="Calibri" w:hAnsi="Calibri" w:cs="Calibri" w:asciiTheme="minorAscii" w:hAnsiTheme="minorAscii" w:cstheme="minorAscii"/>
        </w:rPr>
        <w:t xml:space="preserve"> </w:t>
      </w:r>
      <w:r w:rsidRPr="475FBE78" w:rsidR="4A73F8DF">
        <w:rPr>
          <w:rFonts w:ascii="Calibri" w:hAnsi="Calibri" w:cs="Calibri" w:asciiTheme="minorAscii" w:hAnsiTheme="minorAscii" w:cstheme="minorAscii"/>
        </w:rPr>
        <w:t xml:space="preserve">issue of the </w:t>
      </w:r>
      <w:r w:rsidRPr="475FBE78" w:rsidR="6A171DB4">
        <w:rPr>
          <w:rFonts w:ascii="Calibri" w:hAnsi="Calibri" w:cs="Calibri" w:asciiTheme="minorAscii" w:hAnsiTheme="minorAscii" w:cstheme="minorAscii"/>
        </w:rPr>
        <w:t xml:space="preserve">formal BBSRC DLA </w:t>
      </w:r>
      <w:r w:rsidRPr="475FBE78" w:rsidR="19B13450">
        <w:rPr>
          <w:rFonts w:ascii="Calibri" w:hAnsi="Calibri" w:cs="Calibri" w:asciiTheme="minorAscii" w:hAnsiTheme="minorAscii" w:cstheme="minorAscii"/>
        </w:rPr>
        <w:t>Grant Agreement</w:t>
      </w:r>
      <w:r w:rsidRPr="475FBE78" w:rsidR="3F2B18AB">
        <w:rPr>
          <w:rFonts w:ascii="Calibri" w:hAnsi="Calibri" w:cs="Calibri" w:asciiTheme="minorAscii" w:hAnsiTheme="minorAscii" w:cstheme="minorAscii"/>
        </w:rPr>
        <w:t>. The EMG meets a minimum of four times per year, two of which in person at the Induction and the Annual Symposia</w:t>
      </w:r>
      <w:r w:rsidRPr="475FBE78" w:rsidR="3DB6D8C1">
        <w:rPr>
          <w:rFonts w:ascii="Calibri" w:hAnsi="Calibri" w:cs="Calibri" w:asciiTheme="minorAscii" w:hAnsiTheme="minorAscii" w:cstheme="minorAscii"/>
        </w:rPr>
        <w:t>,</w:t>
      </w:r>
      <w:r w:rsidRPr="475FBE78" w:rsidR="3F2B18AB">
        <w:rPr>
          <w:rFonts w:ascii="Calibri" w:hAnsi="Calibri" w:cs="Calibri" w:asciiTheme="minorAscii" w:hAnsiTheme="minorAscii" w:cstheme="minorAscii"/>
        </w:rPr>
        <w:t xml:space="preserve"> and </w:t>
      </w:r>
      <w:r w:rsidRPr="475FBE78" w:rsidR="5285F404">
        <w:rPr>
          <w:rFonts w:ascii="Calibri" w:hAnsi="Calibri" w:cs="Calibri" w:asciiTheme="minorAscii" w:hAnsiTheme="minorAscii" w:cstheme="minorAscii"/>
        </w:rPr>
        <w:t xml:space="preserve">on an </w:t>
      </w:r>
      <w:r w:rsidRPr="475FBE78" w:rsidR="3F2B18AB">
        <w:rPr>
          <w:rFonts w:ascii="Calibri" w:hAnsi="Calibri" w:cs="Calibri" w:asciiTheme="minorAscii" w:hAnsiTheme="minorAscii" w:cstheme="minorAscii"/>
        </w:rPr>
        <w:t xml:space="preserve">ad hoc </w:t>
      </w:r>
      <w:r w:rsidRPr="475FBE78" w:rsidR="7EAAB663">
        <w:rPr>
          <w:rFonts w:ascii="Calibri" w:hAnsi="Calibri" w:cs="Calibri" w:asciiTheme="minorAscii" w:hAnsiTheme="minorAscii" w:cstheme="minorAscii"/>
        </w:rPr>
        <w:t xml:space="preserve">basis </w:t>
      </w:r>
      <w:r w:rsidRPr="475FBE78" w:rsidR="3F2B18AB">
        <w:rPr>
          <w:rFonts w:ascii="Calibri" w:hAnsi="Calibri" w:cs="Calibri" w:asciiTheme="minorAscii" w:hAnsiTheme="minorAscii" w:cstheme="minorAscii"/>
        </w:rPr>
        <w:t xml:space="preserve">to address emerging issues. </w:t>
      </w:r>
      <w:r w:rsidRPr="475FBE78" w:rsidR="3DB6D8C1">
        <w:rPr>
          <w:rFonts w:ascii="Calibri" w:hAnsi="Calibri" w:cs="Calibri" w:asciiTheme="minorAscii" w:hAnsiTheme="minorAscii" w:cstheme="minorAscii"/>
        </w:rPr>
        <w:t>Four s</w:t>
      </w:r>
      <w:r w:rsidRPr="475FBE78" w:rsidR="3F2B18AB">
        <w:rPr>
          <w:rFonts w:ascii="Calibri" w:hAnsi="Calibri" w:cs="Calibri" w:asciiTheme="minorAscii" w:hAnsiTheme="minorAscii" w:cstheme="minorAscii"/>
        </w:rPr>
        <w:t xml:space="preserve">eparate </w:t>
      </w:r>
      <w:r w:rsidRPr="475FBE78" w:rsidR="3DB6D8C1">
        <w:rPr>
          <w:rFonts w:ascii="Calibri" w:hAnsi="Calibri" w:cs="Calibri" w:asciiTheme="minorAscii" w:hAnsiTheme="minorAscii" w:cstheme="minorAscii"/>
        </w:rPr>
        <w:t xml:space="preserve">committees, each consisting of a management and a student rep chair, plus deputies, address key </w:t>
      </w:r>
      <w:r w:rsidRPr="475FBE78" w:rsidR="3F2B18AB">
        <w:rPr>
          <w:rFonts w:ascii="Calibri" w:hAnsi="Calibri" w:cs="Calibri" w:asciiTheme="minorAscii" w:hAnsiTheme="minorAscii" w:cstheme="minorAscii"/>
        </w:rPr>
        <w:t>aspects of the programme</w:t>
      </w:r>
      <w:r w:rsidRPr="475FBE78" w:rsidR="3DB6D8C1">
        <w:rPr>
          <w:rFonts w:ascii="Calibri" w:hAnsi="Calibri" w:cs="Calibri" w:asciiTheme="minorAscii" w:hAnsiTheme="minorAscii" w:cstheme="minorAscii"/>
        </w:rPr>
        <w:t xml:space="preserve">: </w:t>
      </w:r>
      <w:r w:rsidRPr="475FBE78" w:rsidR="3F2B18AB">
        <w:rPr>
          <w:rFonts w:ascii="Calibri" w:hAnsi="Calibri" w:cs="Calibri" w:asciiTheme="minorAscii" w:hAnsiTheme="minorAscii" w:cstheme="minorAscii"/>
        </w:rPr>
        <w:t>Recruitment, EDI, Training &amp; Development</w:t>
      </w:r>
      <w:r w:rsidRPr="475FBE78" w:rsidR="52398F60">
        <w:rPr>
          <w:rFonts w:ascii="Calibri" w:hAnsi="Calibri" w:cs="Calibri" w:asciiTheme="minorAscii" w:hAnsiTheme="minorAscii" w:cstheme="minorAscii"/>
        </w:rPr>
        <w:t>,</w:t>
      </w:r>
      <w:r w:rsidRPr="475FBE78" w:rsidR="3F2B18AB">
        <w:rPr>
          <w:rFonts w:ascii="Calibri" w:hAnsi="Calibri" w:cs="Calibri" w:asciiTheme="minorAscii" w:hAnsiTheme="minorAscii" w:cstheme="minorAscii"/>
        </w:rPr>
        <w:t xml:space="preserve"> and Industry Engagement. Each committee has decision-making </w:t>
      </w:r>
      <w:r w:rsidRPr="475FBE78" w:rsidR="3DB6D8C1">
        <w:rPr>
          <w:rFonts w:ascii="Calibri" w:hAnsi="Calibri" w:cs="Calibri" w:asciiTheme="minorAscii" w:hAnsiTheme="minorAscii" w:cstheme="minorAscii"/>
        </w:rPr>
        <w:t>responsibilities</w:t>
      </w:r>
      <w:r w:rsidRPr="475FBE78" w:rsidR="52398F60">
        <w:rPr>
          <w:rFonts w:ascii="Calibri" w:hAnsi="Calibri" w:cs="Calibri" w:asciiTheme="minorAscii" w:hAnsiTheme="minorAscii" w:cstheme="minorAscii"/>
        </w:rPr>
        <w:t>, can</w:t>
      </w:r>
      <w:r w:rsidRPr="475FBE78" w:rsidR="3F2B18AB">
        <w:rPr>
          <w:rFonts w:ascii="Calibri" w:hAnsi="Calibri" w:cs="Calibri" w:asciiTheme="minorAscii" w:hAnsiTheme="minorAscii" w:cstheme="minorAscii"/>
        </w:rPr>
        <w:t xml:space="preserve"> mak</w:t>
      </w:r>
      <w:r w:rsidRPr="475FBE78" w:rsidR="52398F60">
        <w:rPr>
          <w:rFonts w:ascii="Calibri" w:hAnsi="Calibri" w:cs="Calibri" w:asciiTheme="minorAscii" w:hAnsiTheme="minorAscii" w:cstheme="minorAscii"/>
        </w:rPr>
        <w:t>e</w:t>
      </w:r>
      <w:r w:rsidRPr="475FBE78" w:rsidR="3F2B18AB">
        <w:rPr>
          <w:rFonts w:ascii="Calibri" w:hAnsi="Calibri" w:cs="Calibri" w:asciiTheme="minorAscii" w:hAnsiTheme="minorAscii" w:cstheme="minorAscii"/>
        </w:rPr>
        <w:t xml:space="preserve"> recommendations and </w:t>
      </w:r>
      <w:r w:rsidRPr="475FBE78" w:rsidR="10FBFBE5">
        <w:rPr>
          <w:rFonts w:ascii="Calibri" w:hAnsi="Calibri" w:cs="Calibri" w:asciiTheme="minorAscii" w:hAnsiTheme="minorAscii" w:cstheme="minorAscii"/>
        </w:rPr>
        <w:t xml:space="preserve">escalate </w:t>
      </w:r>
      <w:r w:rsidRPr="475FBE78" w:rsidR="3F2B18AB">
        <w:rPr>
          <w:rFonts w:ascii="Calibri" w:hAnsi="Calibri" w:cs="Calibri" w:asciiTheme="minorAscii" w:hAnsiTheme="minorAscii" w:cstheme="minorAscii"/>
        </w:rPr>
        <w:t>issues to the EMG</w:t>
      </w:r>
      <w:r w:rsidRPr="475FBE78" w:rsidR="709BAEE9">
        <w:rPr>
          <w:rFonts w:ascii="Calibri" w:hAnsi="Calibri" w:cs="Calibri" w:asciiTheme="minorAscii" w:hAnsiTheme="minorAscii" w:cstheme="minorAscii"/>
        </w:rPr>
        <w:t>. The committee members</w:t>
      </w:r>
      <w:r w:rsidRPr="475FBE78" w:rsidR="16F7AAA8">
        <w:rPr>
          <w:rFonts w:ascii="Calibri" w:hAnsi="Calibri" w:cs="Calibri" w:asciiTheme="minorAscii" w:hAnsiTheme="minorAscii" w:cstheme="minorAscii"/>
        </w:rPr>
        <w:t xml:space="preserve"> are introduced </w:t>
      </w:r>
      <w:r w:rsidRPr="475FBE78" w:rsidR="565DFC60">
        <w:rPr>
          <w:rFonts w:ascii="Calibri" w:hAnsi="Calibri" w:cs="Calibri" w:asciiTheme="minorAscii" w:hAnsiTheme="minorAscii" w:cstheme="minorAscii"/>
        </w:rPr>
        <w:t xml:space="preserve">to students and supervisors attending </w:t>
      </w:r>
      <w:r w:rsidRPr="475FBE78" w:rsidR="16F7AAA8">
        <w:rPr>
          <w:rFonts w:ascii="Calibri" w:hAnsi="Calibri" w:cs="Calibri" w:asciiTheme="minorAscii" w:hAnsiTheme="minorAscii" w:cstheme="minorAscii"/>
        </w:rPr>
        <w:t>the Induction and the Annual Symposia events each year</w:t>
      </w:r>
      <w:r w:rsidRPr="475FBE78" w:rsidR="3F2B18AB">
        <w:rPr>
          <w:rFonts w:ascii="Calibri" w:hAnsi="Calibri" w:cs="Calibri" w:asciiTheme="minorAscii" w:hAnsiTheme="minorAscii" w:cstheme="minorAscii"/>
        </w:rPr>
        <w:t xml:space="preserve">. Integral part of our governance are our student reps, who </w:t>
      </w:r>
      <w:r w:rsidRPr="475FBE78" w:rsidR="3F2B18AB">
        <w:rPr>
          <w:rFonts w:ascii="Calibri" w:hAnsi="Calibri" w:cs="Calibri" w:asciiTheme="minorAscii" w:hAnsiTheme="minorAscii" w:cstheme="minorAscii"/>
        </w:rPr>
        <w:t>represent</w:t>
      </w:r>
      <w:r w:rsidRPr="475FBE78" w:rsidR="3F2B18AB">
        <w:rPr>
          <w:rFonts w:ascii="Calibri" w:hAnsi="Calibri" w:cs="Calibri" w:asciiTheme="minorAscii" w:hAnsiTheme="minorAscii" w:cstheme="minorAscii"/>
        </w:rPr>
        <w:t xml:space="preserve"> each partner institution but </w:t>
      </w:r>
      <w:r w:rsidRPr="475FBE78" w:rsidR="52398F60">
        <w:rPr>
          <w:rFonts w:ascii="Calibri" w:hAnsi="Calibri" w:cs="Calibri" w:asciiTheme="minorAscii" w:hAnsiTheme="minorAscii" w:cstheme="minorAscii"/>
        </w:rPr>
        <w:t xml:space="preserve">can </w:t>
      </w:r>
      <w:r w:rsidRPr="475FBE78" w:rsidR="3F2B18AB">
        <w:rPr>
          <w:rFonts w:ascii="Calibri" w:hAnsi="Calibri" w:cs="Calibri" w:asciiTheme="minorAscii" w:hAnsiTheme="minorAscii" w:cstheme="minorAscii"/>
        </w:rPr>
        <w:t xml:space="preserve">also </w:t>
      </w:r>
      <w:r w:rsidRPr="475FBE78" w:rsidR="52398F60">
        <w:rPr>
          <w:rFonts w:ascii="Calibri" w:hAnsi="Calibri" w:cs="Calibri" w:asciiTheme="minorAscii" w:hAnsiTheme="minorAscii" w:cstheme="minorAscii"/>
        </w:rPr>
        <w:t>join</w:t>
      </w:r>
      <w:r w:rsidRPr="475FBE78" w:rsidR="3F2B18AB">
        <w:rPr>
          <w:rFonts w:ascii="Calibri" w:hAnsi="Calibri" w:cs="Calibri" w:asciiTheme="minorAscii" w:hAnsiTheme="minorAscii" w:cstheme="minorAscii"/>
        </w:rPr>
        <w:t xml:space="preserve"> </w:t>
      </w:r>
      <w:r w:rsidRPr="475FBE78" w:rsidR="52398F60">
        <w:rPr>
          <w:rFonts w:ascii="Calibri" w:hAnsi="Calibri" w:cs="Calibri" w:asciiTheme="minorAscii" w:hAnsiTheme="minorAscii" w:cstheme="minorAscii"/>
        </w:rPr>
        <w:t xml:space="preserve">a </w:t>
      </w:r>
      <w:r w:rsidRPr="475FBE78" w:rsidR="3F2B18AB">
        <w:rPr>
          <w:rFonts w:ascii="Calibri" w:hAnsi="Calibri" w:cs="Calibri" w:asciiTheme="minorAscii" w:hAnsiTheme="minorAscii" w:cstheme="minorAscii"/>
        </w:rPr>
        <w:t>committee</w:t>
      </w:r>
      <w:r w:rsidRPr="475FBE78" w:rsidR="5494F70F">
        <w:rPr>
          <w:rFonts w:ascii="Calibri" w:hAnsi="Calibri" w:cs="Calibri" w:asciiTheme="minorAscii" w:hAnsiTheme="minorAscii" w:cstheme="minorAscii"/>
        </w:rPr>
        <w:t xml:space="preserve"> or become EDI student</w:t>
      </w:r>
      <w:r w:rsidRPr="475FBE78" w:rsidR="3FB707A9">
        <w:rPr>
          <w:rFonts w:ascii="Calibri" w:hAnsi="Calibri" w:cs="Calibri" w:asciiTheme="minorAscii" w:hAnsiTheme="minorAscii" w:cstheme="minorAscii"/>
        </w:rPr>
        <w:t xml:space="preserve"> reps,</w:t>
      </w:r>
      <w:r w:rsidRPr="475FBE78" w:rsidR="3DB6D8C1">
        <w:rPr>
          <w:rFonts w:ascii="Calibri" w:hAnsi="Calibri" w:cs="Calibri" w:asciiTheme="minorAscii" w:hAnsiTheme="minorAscii" w:cstheme="minorAscii"/>
        </w:rPr>
        <w:t xml:space="preserve"> serv</w:t>
      </w:r>
      <w:r w:rsidRPr="475FBE78" w:rsidR="437C5B6C">
        <w:rPr>
          <w:rFonts w:ascii="Calibri" w:hAnsi="Calibri" w:cs="Calibri" w:asciiTheme="minorAscii" w:hAnsiTheme="minorAscii" w:cstheme="minorAscii"/>
        </w:rPr>
        <w:t>ing</w:t>
      </w:r>
      <w:r w:rsidRPr="475FBE78" w:rsidR="3DB6D8C1">
        <w:rPr>
          <w:rFonts w:ascii="Calibri" w:hAnsi="Calibri" w:cs="Calibri" w:asciiTheme="minorAscii" w:hAnsiTheme="minorAscii" w:cstheme="minorAscii"/>
        </w:rPr>
        <w:t xml:space="preserve"> for a minimum of 2 years</w:t>
      </w:r>
      <w:r w:rsidRPr="475FBE78" w:rsidR="16F7AAA8">
        <w:rPr>
          <w:rFonts w:ascii="Calibri" w:hAnsi="Calibri" w:cs="Calibri" w:asciiTheme="minorAscii" w:hAnsiTheme="minorAscii" w:cstheme="minorAscii"/>
        </w:rPr>
        <w:t xml:space="preserve">; </w:t>
      </w:r>
      <w:r w:rsidRPr="475FBE78" w:rsidR="4AB905BC">
        <w:rPr>
          <w:rFonts w:ascii="Calibri" w:hAnsi="Calibri" w:cs="Calibri" w:asciiTheme="minorAscii" w:hAnsiTheme="minorAscii" w:cstheme="minorAscii"/>
        </w:rPr>
        <w:t xml:space="preserve">we acknowledge </w:t>
      </w:r>
      <w:r w:rsidRPr="475FBE78" w:rsidR="16F7AAA8">
        <w:rPr>
          <w:rFonts w:ascii="Calibri" w:hAnsi="Calibri" w:cs="Calibri" w:asciiTheme="minorAscii" w:hAnsiTheme="minorAscii" w:cstheme="minorAscii"/>
        </w:rPr>
        <w:t xml:space="preserve">students </w:t>
      </w:r>
      <w:r w:rsidRPr="475FBE78" w:rsidR="3140CD74">
        <w:rPr>
          <w:rFonts w:ascii="Calibri" w:hAnsi="Calibri" w:cs="Calibri" w:asciiTheme="minorAscii" w:hAnsiTheme="minorAscii" w:cstheme="minorAscii"/>
        </w:rPr>
        <w:t xml:space="preserve">for </w:t>
      </w:r>
      <w:r w:rsidRPr="475FBE78" w:rsidR="16F7AAA8">
        <w:rPr>
          <w:rFonts w:ascii="Calibri" w:hAnsi="Calibri" w:cs="Calibri" w:asciiTheme="minorAscii" w:hAnsiTheme="minorAscii" w:cstheme="minorAscii"/>
        </w:rPr>
        <w:t xml:space="preserve">their contributions in that </w:t>
      </w:r>
      <w:r w:rsidRPr="475FBE78" w:rsidR="1876B89D">
        <w:rPr>
          <w:rFonts w:ascii="Calibri" w:hAnsi="Calibri" w:cs="Calibri" w:asciiTheme="minorAscii" w:hAnsiTheme="minorAscii" w:cstheme="minorAscii"/>
        </w:rPr>
        <w:t xml:space="preserve">role </w:t>
      </w:r>
      <w:r w:rsidRPr="475FBE78" w:rsidR="463DEF63">
        <w:rPr>
          <w:rFonts w:ascii="Calibri" w:hAnsi="Calibri" w:cs="Calibri" w:asciiTheme="minorAscii" w:hAnsiTheme="minorAscii" w:cstheme="minorAscii"/>
        </w:rPr>
        <w:t>through a training bonus</w:t>
      </w:r>
      <w:r w:rsidRPr="475FBE78" w:rsidR="000027F8">
        <w:rPr>
          <w:rFonts w:ascii="Calibri" w:hAnsi="Calibri" w:cs="Calibri" w:asciiTheme="minorAscii" w:hAnsiTheme="minorAscii" w:cstheme="minorAscii"/>
        </w:rPr>
        <w:t xml:space="preserve"> or</w:t>
      </w:r>
      <w:r w:rsidRPr="475FBE78" w:rsidR="1876B89D">
        <w:rPr>
          <w:rFonts w:ascii="Calibri" w:hAnsi="Calibri" w:cs="Calibri" w:asciiTheme="minorAscii" w:hAnsiTheme="minorAscii" w:cstheme="minorAscii"/>
        </w:rPr>
        <w:t xml:space="preserve"> </w:t>
      </w:r>
      <w:r w:rsidRPr="475FBE78" w:rsidR="14721DC6">
        <w:rPr>
          <w:rFonts w:ascii="Calibri" w:hAnsi="Calibri" w:cs="Calibri" w:asciiTheme="minorAscii" w:hAnsiTheme="minorAscii" w:cstheme="minorAscii"/>
        </w:rPr>
        <w:t xml:space="preserve">by </w:t>
      </w:r>
      <w:r w:rsidRPr="475FBE78" w:rsidR="1876B89D">
        <w:rPr>
          <w:rFonts w:ascii="Calibri" w:hAnsi="Calibri" w:cs="Calibri" w:asciiTheme="minorAscii" w:hAnsiTheme="minorAscii" w:cstheme="minorAscii"/>
        </w:rPr>
        <w:t>counting symposium planning work as public engagement</w:t>
      </w:r>
      <w:r w:rsidRPr="475FBE78" w:rsidR="3F2B18AB">
        <w:rPr>
          <w:rFonts w:ascii="Calibri" w:hAnsi="Calibri" w:cs="Calibri" w:asciiTheme="minorAscii" w:hAnsiTheme="minorAscii" w:cstheme="minorAscii"/>
        </w:rPr>
        <w:t xml:space="preserve">. Finally, the work of the </w:t>
      </w:r>
      <w:r w:rsidRPr="475FBE78" w:rsidR="17D35938">
        <w:rPr>
          <w:rFonts w:ascii="Calibri" w:hAnsi="Calibri" w:cs="Calibri" w:asciiTheme="minorAscii" w:hAnsiTheme="minorAscii" w:cstheme="minorAscii"/>
        </w:rPr>
        <w:t>Partnership</w:t>
      </w:r>
      <w:r w:rsidRPr="475FBE78" w:rsidR="3F2B18AB">
        <w:rPr>
          <w:rFonts w:ascii="Calibri" w:hAnsi="Calibri" w:cs="Calibri" w:asciiTheme="minorAscii" w:hAnsiTheme="minorAscii" w:cstheme="minorAscii"/>
        </w:rPr>
        <w:t xml:space="preserve"> is </w:t>
      </w:r>
      <w:r w:rsidRPr="475FBE78" w:rsidR="509A0515">
        <w:rPr>
          <w:rFonts w:ascii="Calibri" w:hAnsi="Calibri" w:cs="Calibri" w:asciiTheme="minorAscii" w:hAnsiTheme="minorAscii" w:cstheme="minorAscii"/>
        </w:rPr>
        <w:t xml:space="preserve">assisted and </w:t>
      </w:r>
      <w:r w:rsidRPr="475FBE78" w:rsidR="52398F60">
        <w:rPr>
          <w:rFonts w:ascii="Calibri" w:hAnsi="Calibri" w:cs="Calibri" w:asciiTheme="minorAscii" w:hAnsiTheme="minorAscii" w:cstheme="minorAscii"/>
        </w:rPr>
        <w:t xml:space="preserve">assessed, in terms of its broad direction, strategic rigour and </w:t>
      </w:r>
      <w:r w:rsidRPr="475FBE78" w:rsidR="3DB6D8C1">
        <w:rPr>
          <w:rFonts w:ascii="Calibri" w:hAnsi="Calibri" w:cs="Calibri" w:asciiTheme="minorAscii" w:hAnsiTheme="minorAscii" w:cstheme="minorAscii"/>
        </w:rPr>
        <w:t>horizon scanning</w:t>
      </w:r>
      <w:r w:rsidRPr="475FBE78" w:rsidR="52398F60">
        <w:rPr>
          <w:rFonts w:ascii="Calibri" w:hAnsi="Calibri" w:cs="Calibri" w:asciiTheme="minorAscii" w:hAnsiTheme="minorAscii" w:cstheme="minorAscii"/>
        </w:rPr>
        <w:t>,</w:t>
      </w:r>
      <w:r w:rsidRPr="475FBE78" w:rsidR="3F2B18AB">
        <w:rPr>
          <w:rFonts w:ascii="Calibri" w:hAnsi="Calibri" w:cs="Calibri" w:asciiTheme="minorAscii" w:hAnsiTheme="minorAscii" w:cstheme="minorAscii"/>
        </w:rPr>
        <w:t xml:space="preserve"> by our Advisory Board with </w:t>
      </w:r>
      <w:r w:rsidRPr="475FBE78" w:rsidR="52398F60">
        <w:rPr>
          <w:rFonts w:ascii="Calibri" w:hAnsi="Calibri" w:cs="Calibri" w:asciiTheme="minorAscii" w:hAnsiTheme="minorAscii" w:cstheme="minorAscii"/>
        </w:rPr>
        <w:t>senior representatives</w:t>
      </w:r>
      <w:r w:rsidRPr="475FBE78" w:rsidR="3F2B18AB">
        <w:rPr>
          <w:rFonts w:ascii="Calibri" w:hAnsi="Calibri" w:cs="Calibri" w:asciiTheme="minorAscii" w:hAnsiTheme="minorAscii" w:cstheme="minorAscii"/>
        </w:rPr>
        <w:t xml:space="preserve"> from external organisations</w:t>
      </w:r>
      <w:r w:rsidRPr="475FBE78" w:rsidR="52398F60">
        <w:rPr>
          <w:rFonts w:ascii="Calibri" w:hAnsi="Calibri" w:cs="Calibri" w:asciiTheme="minorAscii" w:hAnsiTheme="minorAscii" w:cstheme="minorAscii"/>
        </w:rPr>
        <w:t xml:space="preserve"> and HEIs</w:t>
      </w:r>
      <w:r w:rsidRPr="475FBE78" w:rsidR="3F2B18AB">
        <w:rPr>
          <w:rFonts w:ascii="Calibri" w:hAnsi="Calibri" w:cs="Calibri" w:asciiTheme="minorAscii" w:hAnsiTheme="minorAscii" w:cstheme="minorAscii"/>
        </w:rPr>
        <w:t xml:space="preserve">, </w:t>
      </w:r>
      <w:r w:rsidRPr="475FBE78" w:rsidR="38D054D5">
        <w:rPr>
          <w:rFonts w:ascii="Calibri" w:hAnsi="Calibri" w:cs="Calibri" w:asciiTheme="minorAscii" w:hAnsiTheme="minorAscii" w:cstheme="minorAscii"/>
        </w:rPr>
        <w:t xml:space="preserve">other DLA </w:t>
      </w:r>
      <w:r w:rsidRPr="475FBE78" w:rsidR="3F2B18AB">
        <w:rPr>
          <w:rFonts w:ascii="Calibri" w:hAnsi="Calibri" w:cs="Calibri" w:asciiTheme="minorAscii" w:hAnsiTheme="minorAscii" w:cstheme="minorAscii"/>
        </w:rPr>
        <w:t xml:space="preserve">partnerships, </w:t>
      </w:r>
      <w:r w:rsidRPr="475FBE78" w:rsidR="52398F60">
        <w:rPr>
          <w:rFonts w:ascii="Calibri" w:hAnsi="Calibri" w:cs="Calibri" w:asciiTheme="minorAscii" w:hAnsiTheme="minorAscii" w:cstheme="minorAscii"/>
        </w:rPr>
        <w:t xml:space="preserve">and </w:t>
      </w:r>
      <w:r w:rsidRPr="475FBE78" w:rsidR="3F2B18AB">
        <w:rPr>
          <w:rFonts w:ascii="Calibri" w:hAnsi="Calibri" w:cs="Calibri" w:asciiTheme="minorAscii" w:hAnsiTheme="minorAscii" w:cstheme="minorAscii"/>
        </w:rPr>
        <w:t xml:space="preserve">industry. These governing mechanisms ensure that EastBio maintains a transparent, </w:t>
      </w:r>
      <w:r w:rsidRPr="475FBE78" w:rsidR="3F2B18AB">
        <w:rPr>
          <w:rFonts w:ascii="Calibri" w:hAnsi="Calibri" w:cs="Calibri" w:asciiTheme="minorAscii" w:hAnsiTheme="minorAscii" w:cstheme="minorAscii"/>
        </w:rPr>
        <w:t>evolving</w:t>
      </w:r>
      <w:r w:rsidRPr="475FBE78" w:rsidR="3F2B18AB">
        <w:rPr>
          <w:rFonts w:ascii="Calibri" w:hAnsi="Calibri" w:cs="Calibri" w:asciiTheme="minorAscii" w:hAnsiTheme="minorAscii" w:cstheme="minorAscii"/>
        </w:rPr>
        <w:t xml:space="preserve"> and responsive approach to delivering its programme.</w:t>
      </w:r>
    </w:p>
    <w:p w:rsidR="00864581" w:rsidRDefault="00864581" w14:paraId="2DFFA26B" w14:textId="3D8E7FF3">
      <w:pPr>
        <w:rPr>
          <w:rFonts w:asciiTheme="minorHAnsi" w:hAnsiTheme="minorHAnsi" w:cstheme="minorHAnsi"/>
        </w:rPr>
      </w:pPr>
      <w:hyperlink w:history="1" r:id="rId13">
        <w:r w:rsidRPr="00864581">
          <w:rPr>
            <w:rStyle w:val="Hyperlink"/>
            <w:rFonts w:asciiTheme="minorHAnsi" w:hAnsiTheme="minorHAnsi" w:cstheme="minorHAnsi"/>
          </w:rPr>
          <w:t>Programme contacts</w:t>
        </w:r>
      </w:hyperlink>
    </w:p>
    <w:p w:rsidR="00864581" w:rsidRDefault="00864581" w14:paraId="01C493C8" w14:textId="656D5441">
      <w:pPr>
        <w:rPr>
          <w:rFonts w:asciiTheme="minorHAnsi" w:hAnsiTheme="minorHAnsi" w:cstheme="minorHAnsi"/>
        </w:rPr>
      </w:pPr>
      <w:hyperlink w:history="1" r:id="rId14">
        <w:r w:rsidRPr="00864581">
          <w:rPr>
            <w:rStyle w:val="Hyperlink"/>
            <w:rFonts w:asciiTheme="minorHAnsi" w:hAnsiTheme="minorHAnsi" w:cstheme="minorHAnsi"/>
          </w:rPr>
          <w:t>Programme subcommittees</w:t>
        </w:r>
      </w:hyperlink>
    </w:p>
    <w:p w:rsidRPr="00D6508E" w:rsidR="00864581" w:rsidRDefault="00864581" w14:paraId="1E2AD68B" w14:textId="33587328">
      <w:pPr>
        <w:rPr>
          <w:rFonts w:asciiTheme="minorHAnsi" w:hAnsiTheme="minorHAnsi" w:cstheme="minorHAnsi"/>
        </w:rPr>
      </w:pPr>
      <w:hyperlink w:history="1" r:id="rId15">
        <w:r w:rsidRPr="00864581">
          <w:rPr>
            <w:rStyle w:val="Hyperlink"/>
            <w:rFonts w:asciiTheme="minorHAnsi" w:hAnsiTheme="minorHAnsi" w:cstheme="minorHAnsi"/>
          </w:rPr>
          <w:t>Student reps</w:t>
        </w:r>
      </w:hyperlink>
    </w:p>
    <w:p w:rsidRPr="00D6508E" w:rsidR="006D7936" w:rsidRDefault="006D7936" w14:paraId="2878B4EE" w14:textId="39C1C6E2">
      <w:pPr>
        <w:rPr>
          <w:rFonts w:asciiTheme="minorHAnsi" w:hAnsiTheme="minorHAnsi" w:cstheme="minorHAnsi"/>
        </w:rPr>
      </w:pPr>
    </w:p>
    <w:p w:rsidR="006D7936" w:rsidP="0051790F" w:rsidRDefault="006D7936" w14:paraId="59F79D53" w14:textId="261279EC">
      <w:pPr>
        <w:pStyle w:val="Heading2"/>
      </w:pPr>
      <w:bookmarkStart w:name="_Toc1692266769" w:id="69036251"/>
      <w:r w:rsidR="006D7936">
        <w:rPr/>
        <w:t>Recruitment</w:t>
      </w:r>
      <w:bookmarkEnd w:id="69036251"/>
    </w:p>
    <w:p w:rsidR="00BA77DD" w:rsidP="25C23E84" w:rsidRDefault="00BA77DD" w14:paraId="2DDC28C1" w14:textId="3A9C946E">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r w:rsidRPr="475FBE78" w:rsidR="3F2B18AB">
        <w:rPr>
          <w:rFonts w:ascii="Calibri" w:hAnsi="Calibri" w:cs="Calibri" w:asciiTheme="minorAscii" w:hAnsiTheme="minorAscii" w:cstheme="minorAscii"/>
        </w:rPr>
        <w:t xml:space="preserve">Academics are crucial to the success of the programme through the excellence of their research, </w:t>
      </w:r>
      <w:r w:rsidRPr="475FBE78" w:rsidR="62E764E1">
        <w:rPr>
          <w:rFonts w:ascii="Calibri" w:hAnsi="Calibri" w:cs="Calibri" w:asciiTheme="minorAscii" w:hAnsiTheme="minorAscii" w:cstheme="minorAscii"/>
        </w:rPr>
        <w:t xml:space="preserve">supervision </w:t>
      </w:r>
      <w:r w:rsidRPr="475FBE78" w:rsidR="62E764E1">
        <w:rPr>
          <w:rFonts w:ascii="Calibri" w:hAnsi="Calibri" w:cs="Calibri" w:asciiTheme="minorAscii" w:hAnsiTheme="minorAscii" w:cstheme="minorAscii"/>
        </w:rPr>
        <w:t>practice</w:t>
      </w:r>
      <w:r w:rsidRPr="475FBE78" w:rsidR="62E764E1">
        <w:rPr>
          <w:rFonts w:ascii="Calibri" w:hAnsi="Calibri" w:cs="Calibri" w:asciiTheme="minorAscii" w:hAnsiTheme="minorAscii" w:cstheme="minorAscii"/>
        </w:rPr>
        <w:t xml:space="preserve"> and </w:t>
      </w:r>
      <w:r w:rsidRPr="475FBE78" w:rsidR="3F2B18AB">
        <w:rPr>
          <w:rFonts w:ascii="Calibri" w:hAnsi="Calibri" w:cs="Calibri" w:asciiTheme="minorAscii" w:hAnsiTheme="minorAscii" w:cstheme="minorAscii"/>
        </w:rPr>
        <w:t xml:space="preserve">engagement </w:t>
      </w:r>
      <w:r w:rsidRPr="475FBE78" w:rsidR="62E764E1">
        <w:rPr>
          <w:rFonts w:ascii="Calibri" w:hAnsi="Calibri" w:cs="Calibri" w:asciiTheme="minorAscii" w:hAnsiTheme="minorAscii" w:cstheme="minorAscii"/>
        </w:rPr>
        <w:t>with the EastBio programme</w:t>
      </w:r>
      <w:r w:rsidRPr="475FBE78" w:rsidR="3F2B18AB">
        <w:rPr>
          <w:rFonts w:ascii="Calibri" w:hAnsi="Calibri" w:cs="Calibri" w:asciiTheme="minorAscii" w:hAnsiTheme="minorAscii" w:cstheme="minorAscii"/>
        </w:rPr>
        <w:t xml:space="preserve">. </w:t>
      </w:r>
      <w:r w:rsidRPr="475FBE78" w:rsidR="260AF47F">
        <w:rPr>
          <w:rFonts w:ascii="Calibri" w:hAnsi="Calibri" w:cs="Calibri" w:asciiTheme="minorAscii" w:hAnsiTheme="minorAscii" w:cstheme="minorAscii"/>
        </w:rPr>
        <w:t xml:space="preserve">In terms of the EastBio recruitment, </w:t>
      </w:r>
      <w:r w:rsidRPr="475FBE78" w:rsidR="2B4FA465">
        <w:rPr>
          <w:rFonts w:ascii="Calibri" w:hAnsi="Calibri" w:cs="Calibri" w:asciiTheme="minorAscii" w:hAnsiTheme="minorAscii" w:cstheme="minorAscii"/>
        </w:rPr>
        <w:t xml:space="preserve">run </w:t>
      </w:r>
      <w:r w:rsidRPr="475FBE78" w:rsidR="260AF47F">
        <w:rPr>
          <w:rFonts w:ascii="Calibri" w:hAnsi="Calibri" w:cs="Calibri" w:asciiTheme="minorAscii" w:hAnsiTheme="minorAscii" w:cstheme="minorAscii"/>
        </w:rPr>
        <w:t xml:space="preserve">jointly run across the partner institutions, we ask supervisors to </w:t>
      </w:r>
      <w:r w:rsidRPr="475FBE78" w:rsidR="260AF47F">
        <w:rPr>
          <w:rFonts w:ascii="Calibri" w:hAnsi="Calibri" w:cs="Calibri" w:asciiTheme="minorAscii" w:hAnsiTheme="minorAscii" w:cstheme="minorAscii"/>
        </w:rPr>
        <w:t>submit</w:t>
      </w:r>
      <w:r w:rsidRPr="475FBE78" w:rsidR="260AF47F">
        <w:rPr>
          <w:rFonts w:ascii="Calibri" w:hAnsi="Calibri" w:cs="Calibri" w:asciiTheme="minorAscii" w:hAnsiTheme="minorAscii" w:cstheme="minorAscii"/>
        </w:rPr>
        <w:t xml:space="preserve"> a PhD project, including collaborative with non-academic </w:t>
      </w:r>
      <w:r w:rsidRPr="475FBE78" w:rsidR="1D4D7D42">
        <w:rPr>
          <w:rFonts w:ascii="Calibri" w:hAnsi="Calibri" w:cs="Calibri" w:asciiTheme="minorAscii" w:hAnsiTheme="minorAscii" w:cstheme="minorAscii"/>
        </w:rPr>
        <w:t>partners</w:t>
      </w:r>
      <w:r w:rsidRPr="475FBE78" w:rsidR="6967FAB8">
        <w:rPr>
          <w:rFonts w:ascii="Calibri" w:hAnsi="Calibri" w:cs="Calibri" w:asciiTheme="minorAscii" w:hAnsiTheme="minorAscii" w:cstheme="minorAscii"/>
        </w:rPr>
        <w:t xml:space="preserve"> (CASE)</w:t>
      </w:r>
      <w:r w:rsidRPr="475FBE78" w:rsidR="260AF47F">
        <w:rPr>
          <w:rFonts w:ascii="Calibri" w:hAnsi="Calibri" w:cs="Calibri" w:asciiTheme="minorAscii" w:hAnsiTheme="minorAscii" w:cstheme="minorAscii"/>
        </w:rPr>
        <w:t xml:space="preserve">, and then nominate applicants for assessment by the cross-institutional EastBio selection panels. EastBio </w:t>
      </w:r>
      <w:r w:rsidRPr="475FBE78" w:rsidR="260AF47F">
        <w:rPr>
          <w:rFonts w:ascii="Calibri" w:hAnsi="Calibri" w:cs="Calibri" w:asciiTheme="minorAscii" w:hAnsiTheme="minorAscii" w:cstheme="minorAscii"/>
        </w:rPr>
        <w:t>provides</w:t>
      </w:r>
      <w:r w:rsidRPr="475FBE78" w:rsidR="260AF47F">
        <w:rPr>
          <w:rFonts w:ascii="Calibri" w:hAnsi="Calibri" w:cs="Calibri" w:asciiTheme="minorAscii" w:hAnsiTheme="minorAscii" w:cstheme="minorAscii"/>
        </w:rPr>
        <w:t xml:space="preserve"> written guidance about the process, the criteria and the support provided to applicants </w:t>
      </w:r>
      <w:r w:rsidRPr="475FBE78" w:rsidR="3DB6D8C1">
        <w:rPr>
          <w:rFonts w:ascii="Calibri" w:hAnsi="Calibri" w:cs="Calibri" w:asciiTheme="minorAscii" w:hAnsiTheme="minorAscii" w:cstheme="minorAscii"/>
        </w:rPr>
        <w:t xml:space="preserve">to </w:t>
      </w:r>
      <w:r w:rsidRPr="475FBE78" w:rsidR="3DB6D8C1">
        <w:rPr>
          <w:rFonts w:ascii="Calibri" w:hAnsi="Calibri" w:cs="Calibri" w:asciiTheme="minorAscii" w:hAnsiTheme="minorAscii" w:cstheme="minorAscii"/>
        </w:rPr>
        <w:t>maintain</w:t>
      </w:r>
      <w:r w:rsidRPr="475FBE78" w:rsidR="3DB6D8C1">
        <w:rPr>
          <w:rFonts w:ascii="Calibri" w:hAnsi="Calibri" w:cs="Calibri" w:asciiTheme="minorAscii" w:hAnsiTheme="minorAscii" w:cstheme="minorAscii"/>
        </w:rPr>
        <w:t xml:space="preserve"> standards of</w:t>
      </w:r>
      <w:r w:rsidRPr="475FBE78" w:rsidR="260AF47F">
        <w:rPr>
          <w:rFonts w:ascii="Calibri" w:hAnsi="Calibri" w:cs="Calibri" w:asciiTheme="minorAscii" w:hAnsiTheme="minorAscii" w:cstheme="minorAscii"/>
        </w:rPr>
        <w:t xml:space="preserve"> fairness</w:t>
      </w:r>
      <w:r w:rsidRPr="475FBE78" w:rsidR="5739A028">
        <w:rPr>
          <w:rFonts w:ascii="Calibri" w:hAnsi="Calibri" w:cs="Calibri" w:asciiTheme="minorAscii" w:hAnsiTheme="minorAscii" w:cstheme="minorAscii"/>
        </w:rPr>
        <w:t xml:space="preserve">, </w:t>
      </w:r>
      <w:r w:rsidRPr="475FBE78" w:rsidR="5739A028">
        <w:rPr>
          <w:rFonts w:ascii="Calibri" w:hAnsi="Calibri" w:cs="Calibri" w:asciiTheme="minorAscii" w:hAnsiTheme="minorAscii" w:cstheme="minorAscii"/>
        </w:rPr>
        <w:t>inclusion</w:t>
      </w:r>
      <w:r w:rsidRPr="475FBE78" w:rsidR="260AF47F">
        <w:rPr>
          <w:rFonts w:ascii="Calibri" w:hAnsi="Calibri" w:cs="Calibri" w:asciiTheme="minorAscii" w:hAnsiTheme="minorAscii" w:cstheme="minorAscii"/>
        </w:rPr>
        <w:t xml:space="preserve"> and transparency across each annual cycle and throughout the different </w:t>
      </w:r>
      <w:r w:rsidRPr="475FBE78" w:rsidR="1D4D7D42">
        <w:rPr>
          <w:rFonts w:ascii="Calibri" w:hAnsi="Calibri" w:cs="Calibri" w:asciiTheme="minorAscii" w:hAnsiTheme="minorAscii" w:cstheme="minorAscii"/>
        </w:rPr>
        <w:t xml:space="preserve">recruitment </w:t>
      </w:r>
      <w:r w:rsidRPr="475FBE78" w:rsidR="260AF47F">
        <w:rPr>
          <w:rFonts w:ascii="Calibri" w:hAnsi="Calibri" w:cs="Calibri" w:asciiTheme="minorAscii" w:hAnsiTheme="minorAscii" w:cstheme="minorAscii"/>
        </w:rPr>
        <w:t xml:space="preserve">stages. Prospective supervisors play a role at specific points in the recruitment timeline but are not </w:t>
      </w:r>
      <w:r w:rsidRPr="475FBE78" w:rsidR="3DB6D8C1">
        <w:rPr>
          <w:rFonts w:ascii="Calibri" w:hAnsi="Calibri" w:cs="Calibri" w:asciiTheme="minorAscii" w:hAnsiTheme="minorAscii" w:cstheme="minorAscii"/>
        </w:rPr>
        <w:t xml:space="preserve">directly </w:t>
      </w:r>
      <w:r w:rsidRPr="475FBE78" w:rsidR="260AF47F">
        <w:rPr>
          <w:rFonts w:ascii="Calibri" w:hAnsi="Calibri" w:cs="Calibri" w:asciiTheme="minorAscii" w:hAnsiTheme="minorAscii" w:cstheme="minorAscii"/>
        </w:rPr>
        <w:t>involved after the nomination stage. This is to ensure competitive, equal</w:t>
      </w:r>
      <w:r w:rsidRPr="475FBE78" w:rsidR="3DB6D8C1">
        <w:rPr>
          <w:rFonts w:ascii="Calibri" w:hAnsi="Calibri" w:cs="Calibri" w:asciiTheme="minorAscii" w:hAnsiTheme="minorAscii" w:cstheme="minorAscii"/>
        </w:rPr>
        <w:t>-opportunities</w:t>
      </w:r>
      <w:r w:rsidRPr="475FBE78" w:rsidR="260AF47F">
        <w:rPr>
          <w:rFonts w:ascii="Calibri" w:hAnsi="Calibri" w:cs="Calibri" w:asciiTheme="minorAscii" w:hAnsiTheme="minorAscii" w:cstheme="minorAscii"/>
        </w:rPr>
        <w:t xml:space="preserve"> assessment</w:t>
      </w:r>
      <w:r w:rsidRPr="475FBE78" w:rsidR="2FF2B660">
        <w:rPr>
          <w:rFonts w:ascii="Calibri" w:hAnsi="Calibri" w:cs="Calibri" w:asciiTheme="minorAscii" w:hAnsiTheme="minorAscii" w:cstheme="minorAscii"/>
        </w:rPr>
        <w:t>, programme- and cohort-level consistency,</w:t>
      </w:r>
      <w:r w:rsidRPr="475FBE78" w:rsidR="260AF47F">
        <w:rPr>
          <w:rFonts w:ascii="Calibri" w:hAnsi="Calibri" w:cs="Calibri" w:asciiTheme="minorAscii" w:hAnsiTheme="minorAscii" w:cstheme="minorAscii"/>
        </w:rPr>
        <w:t xml:space="preserve"> and </w:t>
      </w:r>
      <w:r w:rsidRPr="475FBE78" w:rsidR="0F34D0D8">
        <w:rPr>
          <w:rFonts w:ascii="Calibri" w:hAnsi="Calibri" w:cs="Calibri" w:asciiTheme="minorAscii" w:hAnsiTheme="minorAscii" w:cstheme="minorAscii"/>
        </w:rPr>
        <w:t xml:space="preserve">compliance </w:t>
      </w:r>
      <w:r w:rsidRPr="475FBE78" w:rsidR="260AF47F">
        <w:rPr>
          <w:rFonts w:ascii="Calibri" w:hAnsi="Calibri" w:cs="Calibri" w:asciiTheme="minorAscii" w:hAnsiTheme="minorAscii" w:cstheme="minorAscii"/>
        </w:rPr>
        <w:t xml:space="preserve">with </w:t>
      </w:r>
      <w:r w:rsidRPr="475FBE78" w:rsidR="3B84AB7F">
        <w:rPr>
          <w:rFonts w:ascii="Calibri" w:hAnsi="Calibri" w:cs="Calibri" w:asciiTheme="minorAscii" w:hAnsiTheme="minorAscii" w:cstheme="minorAscii"/>
        </w:rPr>
        <w:t xml:space="preserve">equality, </w:t>
      </w:r>
      <w:r w:rsidRPr="475FBE78" w:rsidR="3B84AB7F">
        <w:rPr>
          <w:rFonts w:ascii="Calibri" w:hAnsi="Calibri" w:cs="Calibri" w:asciiTheme="minorAscii" w:hAnsiTheme="minorAscii" w:cstheme="minorAscii"/>
        </w:rPr>
        <w:t>diversity</w:t>
      </w:r>
      <w:r w:rsidRPr="475FBE78" w:rsidR="3B84AB7F">
        <w:rPr>
          <w:rFonts w:ascii="Calibri" w:hAnsi="Calibri" w:cs="Calibri" w:asciiTheme="minorAscii" w:hAnsiTheme="minorAscii" w:cstheme="minorAscii"/>
        </w:rPr>
        <w:t xml:space="preserve"> and inclusion (</w:t>
      </w:r>
      <w:r w:rsidRPr="475FBE78" w:rsidR="260AF47F">
        <w:rPr>
          <w:rFonts w:ascii="Calibri" w:hAnsi="Calibri" w:cs="Calibri" w:asciiTheme="minorAscii" w:hAnsiTheme="minorAscii" w:cstheme="minorAscii"/>
        </w:rPr>
        <w:t>EDI</w:t>
      </w:r>
      <w:r w:rsidRPr="475FBE78" w:rsidR="49FE0EA7">
        <w:rPr>
          <w:rFonts w:ascii="Calibri" w:hAnsi="Calibri" w:cs="Calibri" w:asciiTheme="minorAscii" w:hAnsiTheme="minorAscii" w:cstheme="minorAscii"/>
        </w:rPr>
        <w:t>)</w:t>
      </w:r>
      <w:r w:rsidRPr="475FBE78" w:rsidR="260AF47F">
        <w:rPr>
          <w:rFonts w:ascii="Calibri" w:hAnsi="Calibri" w:cs="Calibri" w:asciiTheme="minorAscii" w:hAnsiTheme="minorAscii" w:cstheme="minorAscii"/>
        </w:rPr>
        <w:t xml:space="preserve"> priorities. EastBio acknowledges </w:t>
      </w:r>
      <w:r w:rsidRPr="475FBE78" w:rsidR="76B593BF">
        <w:rPr>
          <w:rFonts w:ascii="Calibri" w:hAnsi="Calibri" w:cs="Calibri" w:asciiTheme="minorAscii" w:hAnsiTheme="minorAscii" w:cstheme="minorAscii"/>
        </w:rPr>
        <w:t xml:space="preserve">that nominating PIs may provide candidates with </w:t>
      </w:r>
      <w:r w:rsidRPr="475FBE78" w:rsidR="260AF47F">
        <w:rPr>
          <w:rFonts w:ascii="Calibri" w:hAnsi="Calibri" w:cs="Calibri" w:asciiTheme="minorAscii" w:hAnsiTheme="minorAscii" w:cstheme="minorAscii"/>
        </w:rPr>
        <w:t>informal mentoring and complement</w:t>
      </w:r>
      <w:r w:rsidRPr="475FBE78" w:rsidR="2FF2B660">
        <w:rPr>
          <w:rFonts w:ascii="Calibri" w:hAnsi="Calibri" w:cs="Calibri" w:asciiTheme="minorAscii" w:hAnsiTheme="minorAscii" w:cstheme="minorAscii"/>
        </w:rPr>
        <w:t>s</w:t>
      </w:r>
      <w:r w:rsidRPr="475FBE78" w:rsidR="260AF47F">
        <w:rPr>
          <w:rFonts w:ascii="Calibri" w:hAnsi="Calibri" w:cs="Calibri" w:asciiTheme="minorAscii" w:hAnsiTheme="minorAscii" w:cstheme="minorAscii"/>
        </w:rPr>
        <w:t xml:space="preserve"> this </w:t>
      </w:r>
      <w:r w:rsidRPr="475FBE78" w:rsidR="6C000E07">
        <w:rPr>
          <w:rFonts w:ascii="Calibri" w:hAnsi="Calibri" w:cs="Calibri" w:asciiTheme="minorAscii" w:hAnsiTheme="minorAscii" w:cstheme="minorAscii"/>
        </w:rPr>
        <w:t xml:space="preserve">support </w:t>
      </w:r>
      <w:r w:rsidRPr="475FBE78" w:rsidR="260AF47F">
        <w:rPr>
          <w:rFonts w:ascii="Calibri" w:hAnsi="Calibri" w:cs="Calibri" w:asciiTheme="minorAscii" w:hAnsiTheme="minorAscii" w:cstheme="minorAscii"/>
        </w:rPr>
        <w:t xml:space="preserve">by </w:t>
      </w:r>
      <w:r w:rsidRPr="475FBE78" w:rsidR="76B593BF">
        <w:rPr>
          <w:rFonts w:ascii="Calibri" w:hAnsi="Calibri" w:cs="Calibri" w:asciiTheme="minorAscii" w:hAnsiTheme="minorAscii" w:cstheme="minorAscii"/>
        </w:rPr>
        <w:t xml:space="preserve">running </w:t>
      </w:r>
      <w:r w:rsidRPr="475FBE78" w:rsidR="2FF2B660">
        <w:rPr>
          <w:rFonts w:ascii="Calibri" w:hAnsi="Calibri" w:cs="Calibri" w:asciiTheme="minorAscii" w:hAnsiTheme="minorAscii" w:cstheme="minorAscii"/>
        </w:rPr>
        <w:t xml:space="preserve">online </w:t>
      </w:r>
      <w:r w:rsidRPr="475FBE78" w:rsidR="260AF47F">
        <w:rPr>
          <w:rFonts w:ascii="Calibri" w:hAnsi="Calibri" w:cs="Calibri" w:asciiTheme="minorAscii" w:hAnsiTheme="minorAscii" w:cstheme="minorAscii"/>
        </w:rPr>
        <w:t xml:space="preserve">Q&amp;A sessions, </w:t>
      </w:r>
      <w:r w:rsidRPr="475FBE78" w:rsidR="08A618F4">
        <w:rPr>
          <w:rFonts w:ascii="Calibri" w:hAnsi="Calibri" w:cs="Calibri" w:asciiTheme="minorAscii" w:hAnsiTheme="minorAscii" w:cstheme="minorAscii"/>
        </w:rPr>
        <w:t xml:space="preserve">together </w:t>
      </w:r>
      <w:r w:rsidRPr="475FBE78" w:rsidR="260AF47F">
        <w:rPr>
          <w:rFonts w:ascii="Calibri" w:hAnsi="Calibri" w:cs="Calibri" w:asciiTheme="minorAscii" w:hAnsiTheme="minorAscii" w:cstheme="minorAscii"/>
        </w:rPr>
        <w:t xml:space="preserve">with volunteers from current student cohorts. </w:t>
      </w:r>
      <w:r w:rsidRPr="475FBE78" w:rsidR="76B593BF">
        <w:rPr>
          <w:rFonts w:ascii="Calibri" w:hAnsi="Calibri" w:cs="Calibri" w:asciiTheme="minorAscii" w:hAnsiTheme="minorAscii" w:cstheme="minorAscii"/>
        </w:rPr>
        <w:t>To counteract effects of bias in the selection process, w</w:t>
      </w:r>
      <w:r w:rsidRPr="475FBE78" w:rsidR="260AF47F">
        <w:rPr>
          <w:rFonts w:ascii="Calibri" w:hAnsi="Calibri" w:cs="Calibri" w:asciiTheme="minorAscii" w:hAnsiTheme="minorAscii" w:cstheme="minorAscii"/>
        </w:rPr>
        <w:t xml:space="preserve">e aim to </w:t>
      </w:r>
      <w:r w:rsidRPr="475FBE78" w:rsidR="2FF2B660">
        <w:rPr>
          <w:rFonts w:ascii="Calibri" w:hAnsi="Calibri" w:cs="Calibri" w:asciiTheme="minorAscii" w:hAnsiTheme="minorAscii" w:cstheme="minorAscii"/>
        </w:rPr>
        <w:t>enhance</w:t>
      </w:r>
      <w:r w:rsidRPr="475FBE78" w:rsidR="260AF47F">
        <w:rPr>
          <w:rFonts w:ascii="Calibri" w:hAnsi="Calibri" w:cs="Calibri" w:asciiTheme="minorAscii" w:hAnsiTheme="minorAscii" w:cstheme="minorAscii"/>
        </w:rPr>
        <w:t xml:space="preserve"> measures of support </w:t>
      </w:r>
      <w:r w:rsidRPr="475FBE78" w:rsidR="76B593BF">
        <w:rPr>
          <w:rFonts w:ascii="Calibri" w:hAnsi="Calibri" w:cs="Calibri" w:asciiTheme="minorAscii" w:hAnsiTheme="minorAscii" w:cstheme="minorAscii"/>
        </w:rPr>
        <w:t>by</w:t>
      </w:r>
      <w:r w:rsidRPr="475FBE78" w:rsidR="260AF47F">
        <w:rPr>
          <w:rFonts w:ascii="Calibri" w:hAnsi="Calibri" w:cs="Calibri" w:asciiTheme="minorAscii" w:hAnsiTheme="minorAscii" w:cstheme="minorAscii"/>
        </w:rPr>
        <w:t xml:space="preserve"> </w:t>
      </w:r>
      <w:r w:rsidRPr="475FBE78" w:rsidR="260AF47F">
        <w:rPr>
          <w:rFonts w:ascii="Calibri" w:hAnsi="Calibri" w:cs="Calibri" w:asciiTheme="minorAscii" w:hAnsiTheme="minorAscii" w:cstheme="minorAscii"/>
        </w:rPr>
        <w:t>additional</w:t>
      </w:r>
      <w:r w:rsidRPr="475FBE78" w:rsidR="260AF47F">
        <w:rPr>
          <w:rFonts w:ascii="Calibri" w:hAnsi="Calibri" w:cs="Calibri" w:asciiTheme="minorAscii" w:hAnsiTheme="minorAscii" w:cstheme="minorAscii"/>
        </w:rPr>
        <w:t xml:space="preserve"> guidance</w:t>
      </w:r>
      <w:r w:rsidRPr="475FBE78" w:rsidR="76B593BF">
        <w:rPr>
          <w:rFonts w:ascii="Calibri" w:hAnsi="Calibri" w:cs="Calibri" w:asciiTheme="minorAscii" w:hAnsiTheme="minorAscii" w:cstheme="minorAscii"/>
        </w:rPr>
        <w:t>,</w:t>
      </w:r>
      <w:r w:rsidRPr="475FBE78" w:rsidR="260AF47F">
        <w:rPr>
          <w:rFonts w:ascii="Calibri" w:hAnsi="Calibri" w:cs="Calibri" w:asciiTheme="minorAscii" w:hAnsiTheme="minorAscii" w:cstheme="minorAscii"/>
        </w:rPr>
        <w:t xml:space="preserve"> especially for students who are external to the PI research group.</w:t>
      </w:r>
      <w:r w:rsidRPr="475FBE78" w:rsidR="2FF2B660">
        <w:rPr>
          <w:rFonts w:ascii="Calibri" w:hAnsi="Calibri" w:cs="Calibri" w:asciiTheme="minorAscii" w:hAnsiTheme="minorAscii" w:cstheme="minorAscii"/>
        </w:rPr>
        <w:t xml:space="preserve"> </w:t>
      </w:r>
      <w:r w:rsidRPr="475FBE78" w:rsidR="776D4495">
        <w:rPr>
          <w:rFonts w:ascii="Calibri" w:hAnsi="Calibri" w:cs="Calibri" w:asciiTheme="minorAscii" w:hAnsiTheme="minorAscii" w:cstheme="minorAscii"/>
        </w:rPr>
        <w:t xml:space="preserve">Going forward, </w:t>
      </w:r>
      <w:r w:rsidRPr="475FBE78" w:rsidR="2FF2B660">
        <w:rPr>
          <w:rFonts w:ascii="Calibri" w:hAnsi="Calibri" w:cs="Calibri" w:asciiTheme="minorAscii" w:hAnsiTheme="minorAscii" w:cstheme="minorAscii"/>
        </w:rPr>
        <w:t xml:space="preserve">EastBio is committed to </w:t>
      </w:r>
      <w:r w:rsidRPr="475FBE78" w:rsidR="49F9DF47">
        <w:rPr>
          <w:rFonts w:ascii="Calibri" w:hAnsi="Calibri" w:cs="Calibri" w:asciiTheme="minorAscii" w:hAnsiTheme="minorAscii" w:cstheme="minorAscii"/>
        </w:rPr>
        <w:t>collect</w:t>
      </w:r>
      <w:r w:rsidRPr="475FBE78" w:rsidR="776D4495">
        <w:rPr>
          <w:rFonts w:ascii="Calibri" w:hAnsi="Calibri" w:cs="Calibri" w:asciiTheme="minorAscii" w:hAnsiTheme="minorAscii" w:cstheme="minorAscii"/>
        </w:rPr>
        <w:t>ing</w:t>
      </w:r>
      <w:r w:rsidRPr="475FBE78" w:rsidR="49F9DF47">
        <w:rPr>
          <w:rFonts w:ascii="Calibri" w:hAnsi="Calibri" w:cs="Calibri" w:asciiTheme="minorAscii" w:hAnsiTheme="minorAscii" w:cstheme="minorAscii"/>
        </w:rPr>
        <w:t xml:space="preserve"> evidence of underrepresented </w:t>
      </w:r>
      <w:r w:rsidRPr="475FBE78" w:rsidR="76B593BF">
        <w:rPr>
          <w:rFonts w:ascii="Calibri" w:hAnsi="Calibri" w:cs="Calibri" w:asciiTheme="minorAscii" w:hAnsiTheme="minorAscii" w:cstheme="minorAscii"/>
        </w:rPr>
        <w:t xml:space="preserve">PI </w:t>
      </w:r>
      <w:r w:rsidRPr="475FBE78" w:rsidR="49F9DF47">
        <w:rPr>
          <w:rFonts w:ascii="Calibri" w:hAnsi="Calibri" w:cs="Calibri" w:asciiTheme="minorAscii" w:hAnsiTheme="minorAscii" w:cstheme="minorAscii"/>
        </w:rPr>
        <w:t xml:space="preserve">groups in the partnership in terms of either attracting or recruiting candidates and to explore </w:t>
      </w:r>
      <w:r w:rsidRPr="475FBE78" w:rsidR="49F9DF47">
        <w:rPr>
          <w:rFonts w:ascii="Calibri" w:hAnsi="Calibri" w:cs="Calibri" w:asciiTheme="minorAscii" w:hAnsiTheme="minorAscii" w:cstheme="minorAscii"/>
        </w:rPr>
        <w:t>mitigating measures to address such issues</w:t>
      </w:r>
      <w:r w:rsidRPr="475FBE78" w:rsidR="039ECF51">
        <w:rPr>
          <w:rFonts w:ascii="Calibri" w:hAnsi="Calibri" w:cs="Calibri" w:asciiTheme="minorAscii" w:hAnsiTheme="minorAscii" w:cstheme="minorAscii"/>
        </w:rPr>
        <w:t xml:space="preserve"> in future cycles</w:t>
      </w:r>
      <w:r w:rsidRPr="475FBE78" w:rsidR="49F9DF47">
        <w:rPr>
          <w:rFonts w:ascii="Calibri" w:hAnsi="Calibri" w:cs="Calibri" w:asciiTheme="minorAscii" w:hAnsiTheme="minorAscii" w:cstheme="minorAscii"/>
        </w:rPr>
        <w:t>.</w:t>
      </w:r>
    </w:p>
    <w:p w:rsidR="00E70A3C" w:rsidRDefault="00E70A3C" w14:paraId="26E6CBB5" w14:textId="7AEE3569">
      <w:pPr>
        <w:rPr>
          <w:rFonts w:asciiTheme="minorHAnsi" w:hAnsiTheme="minorHAnsi" w:cstheme="minorHAnsi"/>
        </w:rPr>
      </w:pPr>
      <w:hyperlink w:history="1" r:id="rId16">
        <w:r w:rsidRPr="00E70A3C">
          <w:rPr>
            <w:rStyle w:val="Hyperlink"/>
            <w:rFonts w:asciiTheme="minorHAnsi" w:hAnsiTheme="minorHAnsi" w:cstheme="minorHAnsi"/>
          </w:rPr>
          <w:t>Student Guidance</w:t>
        </w:r>
      </w:hyperlink>
      <w:r>
        <w:rPr>
          <w:rFonts w:asciiTheme="minorHAnsi" w:hAnsiTheme="minorHAnsi" w:cstheme="minorHAnsi"/>
        </w:rPr>
        <w:t xml:space="preserve"> (reviewed annually)</w:t>
      </w:r>
    </w:p>
    <w:p w:rsidR="00E70A3C" w:rsidP="3B341A7D" w:rsidRDefault="00E70A3C" w14:paraId="20D74814" w14:textId="202FD46A">
      <w:pPr>
        <w:rPr>
          <w:rFonts w:ascii="Calibri" w:hAnsi="Calibri" w:cs="Calibri" w:asciiTheme="minorAscii" w:hAnsiTheme="minorAscii" w:cstheme="minorAscii"/>
        </w:rPr>
      </w:pPr>
      <w:hyperlink r:id="Rbcbdb565ddf94557">
        <w:r w:rsidRPr="3B341A7D" w:rsidR="00E70A3C">
          <w:rPr>
            <w:rStyle w:val="Hyperlink"/>
            <w:rFonts w:ascii="Calibri" w:hAnsi="Calibri" w:cs="Calibri" w:asciiTheme="minorAscii" w:hAnsiTheme="minorAscii" w:cstheme="minorAscii"/>
          </w:rPr>
          <w:t>Supervisor Guidance</w:t>
        </w:r>
      </w:hyperlink>
      <w:r w:rsidRPr="3B341A7D" w:rsidR="00E70A3C">
        <w:rPr>
          <w:rFonts w:ascii="Calibri" w:hAnsi="Calibri" w:cs="Calibri" w:asciiTheme="minorAscii" w:hAnsiTheme="minorAscii" w:cstheme="minorAscii"/>
        </w:rPr>
        <w:t xml:space="preserve"> (reviewed annually)</w:t>
      </w:r>
    </w:p>
    <w:p w:rsidR="00D067BA" w:rsidRDefault="00D067BA" w14:paraId="46A55472" w14:textId="4FA56A90">
      <w:pPr>
        <w:rPr>
          <w:rFonts w:asciiTheme="minorHAnsi" w:hAnsiTheme="minorHAnsi" w:cstheme="minorHAnsi"/>
        </w:rPr>
      </w:pPr>
    </w:p>
    <w:p w:rsidR="00D067BA" w:rsidP="00016E77" w:rsidRDefault="00D067BA" w14:paraId="38C3B5D5" w14:textId="77777777">
      <w:pPr>
        <w:pStyle w:val="Heading3"/>
      </w:pPr>
      <w:bookmarkStart w:name="_Toc110254553" w:id="633208911"/>
      <w:r w:rsidR="00D067BA">
        <w:rPr/>
        <w:t>Student onboarding</w:t>
      </w:r>
      <w:bookmarkEnd w:id="633208911"/>
    </w:p>
    <w:p w:rsidRPr="00924179" w:rsidR="00D2193B" w:rsidP="25C23E84" w:rsidRDefault="00F00923" w14:paraId="78602121" w14:textId="5861AB3B">
      <w:pPr>
        <w:rPr>
          <w:rFonts w:ascii="Calibri" w:hAnsi="Calibri" w:cs="Calibri" w:asciiTheme="minorAscii" w:hAnsiTheme="minorAscii" w:cstheme="minorAscii"/>
        </w:rPr>
      </w:pPr>
      <w:r w:rsidRPr="475FBE78" w:rsidR="0BAE6CE8">
        <w:rPr>
          <w:rFonts w:ascii="Calibri" w:hAnsi="Calibri" w:cs="Calibri" w:asciiTheme="minorAscii" w:hAnsiTheme="minorAscii" w:cstheme="minorAscii"/>
        </w:rPr>
        <w:t>We acknowledge that supervisor</w:t>
      </w:r>
      <w:r w:rsidRPr="475FBE78" w:rsidR="18AD9B90">
        <w:rPr>
          <w:rFonts w:ascii="Calibri" w:hAnsi="Calibri" w:cs="Calibri" w:asciiTheme="minorAscii" w:hAnsiTheme="minorAscii" w:cstheme="minorAscii"/>
        </w:rPr>
        <w:t>s</w:t>
      </w:r>
      <w:r w:rsidRPr="475FBE78" w:rsidR="0BAE6CE8">
        <w:rPr>
          <w:rFonts w:ascii="Calibri" w:hAnsi="Calibri" w:cs="Calibri" w:asciiTheme="minorAscii" w:hAnsiTheme="minorAscii" w:cstheme="minorAscii"/>
        </w:rPr>
        <w:t xml:space="preserve"> </w:t>
      </w:r>
      <w:r w:rsidRPr="475FBE78" w:rsidR="18AD9B90">
        <w:rPr>
          <w:rFonts w:ascii="Calibri" w:hAnsi="Calibri" w:cs="Calibri" w:asciiTheme="minorAscii" w:hAnsiTheme="minorAscii" w:cstheme="minorAscii"/>
        </w:rPr>
        <w:t>are</w:t>
      </w:r>
      <w:r w:rsidRPr="475FBE78" w:rsidR="0BAE6CE8">
        <w:rPr>
          <w:rFonts w:ascii="Calibri" w:hAnsi="Calibri" w:cs="Calibri" w:asciiTheme="minorAscii" w:hAnsiTheme="minorAscii" w:cstheme="minorAscii"/>
        </w:rPr>
        <w:t xml:space="preserve"> expected to conform to their institutional </w:t>
      </w:r>
      <w:r w:rsidRPr="475FBE78" w:rsidR="1D4D7D42">
        <w:rPr>
          <w:rFonts w:ascii="Calibri" w:hAnsi="Calibri" w:cs="Calibri" w:asciiTheme="minorAscii" w:hAnsiTheme="minorAscii" w:cstheme="minorAscii"/>
        </w:rPr>
        <w:t>policies</w:t>
      </w:r>
      <w:r w:rsidRPr="475FBE78" w:rsidR="0BAE6CE8">
        <w:rPr>
          <w:rFonts w:ascii="Calibri" w:hAnsi="Calibri" w:cs="Calibri" w:asciiTheme="minorAscii" w:hAnsiTheme="minorAscii" w:cstheme="minorAscii"/>
        </w:rPr>
        <w:t xml:space="preserve"> for </w:t>
      </w:r>
      <w:r w:rsidRPr="475FBE78" w:rsidR="76B593BF">
        <w:rPr>
          <w:rFonts w:ascii="Calibri" w:hAnsi="Calibri" w:cs="Calibri" w:asciiTheme="minorAscii" w:hAnsiTheme="minorAscii" w:cstheme="minorAscii"/>
        </w:rPr>
        <w:t>student</w:t>
      </w:r>
      <w:r w:rsidRPr="475FBE78" w:rsidR="18AD9B90">
        <w:rPr>
          <w:rFonts w:ascii="Calibri" w:hAnsi="Calibri" w:cs="Calibri" w:asciiTheme="minorAscii" w:hAnsiTheme="minorAscii" w:cstheme="minorAscii"/>
        </w:rPr>
        <w:t xml:space="preserve"> induction</w:t>
      </w:r>
      <w:r w:rsidRPr="475FBE78" w:rsidR="1D4D7D42">
        <w:rPr>
          <w:rFonts w:ascii="Calibri" w:hAnsi="Calibri" w:cs="Calibri" w:asciiTheme="minorAscii" w:hAnsiTheme="minorAscii" w:cstheme="minorAscii"/>
        </w:rPr>
        <w:t xml:space="preserve"> that may overlap to a degree with EastBio inductions activities</w:t>
      </w:r>
      <w:r w:rsidRPr="475FBE78" w:rsidR="18AD9B90">
        <w:rPr>
          <w:rFonts w:ascii="Calibri" w:hAnsi="Calibri" w:cs="Calibri" w:asciiTheme="minorAscii" w:hAnsiTheme="minorAscii" w:cstheme="minorAscii"/>
        </w:rPr>
        <w:t xml:space="preserve">. </w:t>
      </w:r>
      <w:r w:rsidRPr="475FBE78" w:rsidR="083D9553">
        <w:rPr>
          <w:rFonts w:ascii="Calibri" w:hAnsi="Calibri" w:cs="Calibri" w:asciiTheme="minorAscii" w:hAnsiTheme="minorAscii" w:cstheme="minorAscii"/>
        </w:rPr>
        <w:t xml:space="preserve">Please use your discretion to </w:t>
      </w:r>
      <w:r w:rsidRPr="475FBE78" w:rsidR="776D4495">
        <w:rPr>
          <w:rFonts w:ascii="Calibri" w:hAnsi="Calibri" w:cs="Calibri" w:asciiTheme="minorAscii" w:hAnsiTheme="minorAscii" w:cstheme="minorAscii"/>
        </w:rPr>
        <w:t>balance</w:t>
      </w:r>
      <w:r w:rsidRPr="475FBE78" w:rsidR="083D9553">
        <w:rPr>
          <w:rFonts w:ascii="Calibri" w:hAnsi="Calibri" w:cs="Calibri" w:asciiTheme="minorAscii" w:hAnsiTheme="minorAscii" w:cstheme="minorAscii"/>
        </w:rPr>
        <w:t xml:space="preserve"> these expectations as best suits the local institutional context</w:t>
      </w:r>
      <w:r w:rsidRPr="475FBE78" w:rsidR="438E3DE8">
        <w:rPr>
          <w:rFonts w:ascii="Calibri" w:hAnsi="Calibri" w:cs="Calibri" w:asciiTheme="minorAscii" w:hAnsiTheme="minorAscii" w:cstheme="minorAscii"/>
        </w:rPr>
        <w:t>.</w:t>
      </w:r>
      <w:r w:rsidRPr="475FBE78" w:rsidR="58FADE52">
        <w:rPr>
          <w:rFonts w:ascii="Calibri" w:hAnsi="Calibri" w:cs="Calibri" w:asciiTheme="minorAscii" w:hAnsiTheme="minorAscii" w:cstheme="minorAscii"/>
        </w:rPr>
        <w:t xml:space="preserve"> </w:t>
      </w:r>
      <w:r w:rsidRPr="475FBE78" w:rsidR="71FBDC6D">
        <w:rPr>
          <w:rFonts w:ascii="Calibri" w:hAnsi="Calibri" w:cs="Calibri" w:asciiTheme="minorAscii" w:hAnsiTheme="minorAscii" w:cstheme="minorAscii"/>
        </w:rPr>
        <w:t>M</w:t>
      </w:r>
      <w:r w:rsidRPr="475FBE78" w:rsidR="1D4D7D42">
        <w:rPr>
          <w:rFonts w:ascii="Calibri" w:hAnsi="Calibri" w:cs="Calibri" w:asciiTheme="minorAscii" w:hAnsiTheme="minorAscii" w:cstheme="minorAscii"/>
        </w:rPr>
        <w:t>ake sure that your local EastBio student cohorts have the chance to meet with their peers early on</w:t>
      </w:r>
      <w:r w:rsidRPr="475FBE78" w:rsidR="2851A54C">
        <w:rPr>
          <w:rFonts w:ascii="Calibri" w:hAnsi="Calibri" w:cs="Calibri" w:asciiTheme="minorAscii" w:hAnsiTheme="minorAscii" w:cstheme="minorAscii"/>
        </w:rPr>
        <w:t xml:space="preserve"> by encouraging your student to speak to an EastBio student rep and set up a social meetup (EastBio can support such social events with funding for catering)</w:t>
      </w:r>
      <w:r w:rsidRPr="475FBE78" w:rsidR="083D9553">
        <w:rPr>
          <w:rFonts w:ascii="Calibri" w:hAnsi="Calibri" w:cs="Calibri" w:asciiTheme="minorAscii" w:hAnsiTheme="minorAscii" w:cstheme="minorAscii"/>
        </w:rPr>
        <w:t>.</w:t>
      </w:r>
      <w:r w:rsidRPr="475FBE78" w:rsidR="3E064BBD">
        <w:rPr>
          <w:rFonts w:ascii="Calibri" w:hAnsi="Calibri" w:cs="Calibri" w:asciiTheme="minorAscii" w:hAnsiTheme="minorAscii" w:cstheme="minorAscii"/>
        </w:rPr>
        <w:t xml:space="preserve"> </w:t>
      </w:r>
      <w:r w:rsidRPr="475FBE78" w:rsidR="01C9C69E">
        <w:rPr>
          <w:rFonts w:ascii="Calibri" w:hAnsi="Calibri" w:cs="Calibri" w:asciiTheme="minorAscii" w:hAnsiTheme="minorAscii" w:cstheme="minorAscii"/>
        </w:rPr>
        <w:t>N</w:t>
      </w:r>
      <w:r w:rsidRPr="475FBE78" w:rsidR="083D9553">
        <w:rPr>
          <w:rFonts w:ascii="Calibri" w:hAnsi="Calibri" w:cs="Calibri" w:asciiTheme="minorAscii" w:hAnsiTheme="minorAscii" w:cstheme="minorAscii"/>
        </w:rPr>
        <w:t>ote that we</w:t>
      </w:r>
      <w:r w:rsidRPr="475FBE78" w:rsidR="083D9553">
        <w:rPr>
          <w:rFonts w:ascii="Calibri" w:hAnsi="Calibri" w:cs="Calibri" w:asciiTheme="minorAscii" w:hAnsiTheme="minorAscii" w:cstheme="minorAscii"/>
        </w:rPr>
        <w:t xml:space="preserve"> </w:t>
      </w:r>
      <w:r w:rsidRPr="475FBE78" w:rsidR="083D9553">
        <w:rPr>
          <w:rFonts w:ascii="Calibri" w:hAnsi="Calibri" w:cs="Calibri" w:asciiTheme="minorAscii" w:hAnsiTheme="minorAscii" w:cstheme="minorAscii"/>
        </w:rPr>
        <w:t xml:space="preserve">have </w:t>
      </w:r>
      <w:r w:rsidRPr="475FBE78" w:rsidR="776D4495">
        <w:rPr>
          <w:rFonts w:ascii="Calibri" w:hAnsi="Calibri" w:cs="Calibri" w:asciiTheme="minorAscii" w:hAnsiTheme="minorAscii" w:cstheme="minorAscii"/>
        </w:rPr>
        <w:t>developed</w:t>
      </w:r>
      <w:r w:rsidRPr="475FBE78" w:rsidR="083D9553">
        <w:rPr>
          <w:rFonts w:ascii="Calibri" w:hAnsi="Calibri" w:cs="Calibri" w:asciiTheme="minorAscii" w:hAnsiTheme="minorAscii" w:cstheme="minorAscii"/>
        </w:rPr>
        <w:t xml:space="preserve"> a</w:t>
      </w:r>
      <w:r w:rsidRPr="475FBE78" w:rsidR="1C056705">
        <w:rPr>
          <w:rFonts w:ascii="Calibri" w:hAnsi="Calibri" w:cs="Calibri" w:asciiTheme="minorAscii" w:hAnsiTheme="minorAscii" w:cstheme="minorAscii"/>
        </w:rPr>
        <w:t xml:space="preserve">n </w:t>
      </w:r>
      <w:r w:rsidRPr="475FBE78" w:rsidR="1C056705">
        <w:rPr>
          <w:rFonts w:ascii="Calibri" w:hAnsi="Calibri" w:cs="Calibri" w:asciiTheme="minorAscii" w:hAnsiTheme="minorAscii" w:cstheme="minorAscii"/>
          <w:b w:val="1"/>
          <w:bCs w:val="1"/>
        </w:rPr>
        <w:t>Expectations Alignment</w:t>
      </w:r>
      <w:r w:rsidRPr="475FBE78" w:rsidR="53414696">
        <w:rPr>
          <w:rFonts w:ascii="Calibri" w:hAnsi="Calibri" w:cs="Calibri" w:asciiTheme="minorAscii" w:hAnsiTheme="minorAscii" w:cstheme="minorAscii"/>
          <w:b w:val="1"/>
          <w:bCs w:val="1"/>
        </w:rPr>
        <w:t xml:space="preserve"> </w:t>
      </w:r>
      <w:r w:rsidRPr="475FBE78" w:rsidR="6F643302">
        <w:rPr>
          <w:rFonts w:ascii="Calibri" w:hAnsi="Calibri" w:cs="Calibri" w:asciiTheme="minorAscii" w:hAnsiTheme="minorAscii" w:cstheme="minorAscii"/>
          <w:b w:val="1"/>
          <w:bCs w:val="1"/>
        </w:rPr>
        <w:t>form</w:t>
      </w:r>
      <w:r w:rsidRPr="475FBE78" w:rsidR="6F643302">
        <w:rPr>
          <w:rFonts w:ascii="Calibri" w:hAnsi="Calibri" w:cs="Calibri" w:asciiTheme="minorAscii" w:hAnsiTheme="minorAscii" w:cstheme="minorAscii"/>
        </w:rPr>
        <w:t xml:space="preserve"> </w:t>
      </w:r>
      <w:r w:rsidRPr="475FBE78" w:rsidR="241CB5C4">
        <w:rPr>
          <w:rFonts w:ascii="Calibri" w:hAnsi="Calibri" w:cs="Calibri" w:asciiTheme="minorAscii" w:hAnsiTheme="minorAscii" w:cstheme="minorAscii"/>
        </w:rPr>
        <w:t xml:space="preserve">(see Appendix) </w:t>
      </w:r>
      <w:r w:rsidRPr="475FBE78" w:rsidR="083D9553">
        <w:rPr>
          <w:rFonts w:ascii="Calibri" w:hAnsi="Calibri" w:cs="Calibri" w:asciiTheme="minorAscii" w:hAnsiTheme="minorAscii" w:cstheme="minorAscii"/>
        </w:rPr>
        <w:t xml:space="preserve">to </w:t>
      </w:r>
      <w:r w:rsidRPr="475FBE78" w:rsidR="776D4495">
        <w:rPr>
          <w:rFonts w:ascii="Calibri" w:hAnsi="Calibri" w:cs="Calibri" w:asciiTheme="minorAscii" w:hAnsiTheme="minorAscii" w:cstheme="minorAscii"/>
        </w:rPr>
        <w:t>help</w:t>
      </w:r>
      <w:r w:rsidRPr="475FBE78" w:rsidR="083D9553">
        <w:rPr>
          <w:rFonts w:ascii="Calibri" w:hAnsi="Calibri" w:cs="Calibri" w:asciiTheme="minorAscii" w:hAnsiTheme="minorAscii" w:cstheme="minorAscii"/>
        </w:rPr>
        <w:t xml:space="preserve"> prepar</w:t>
      </w:r>
      <w:r w:rsidRPr="475FBE78" w:rsidR="30C6B3A3">
        <w:rPr>
          <w:rFonts w:ascii="Calibri" w:hAnsi="Calibri" w:cs="Calibri" w:asciiTheme="minorAscii" w:hAnsiTheme="minorAscii" w:cstheme="minorAscii"/>
        </w:rPr>
        <w:t>e</w:t>
      </w:r>
      <w:r w:rsidRPr="475FBE78" w:rsidR="083D9553">
        <w:rPr>
          <w:rFonts w:ascii="Calibri" w:hAnsi="Calibri" w:cs="Calibri" w:asciiTheme="minorAscii" w:hAnsiTheme="minorAscii" w:cstheme="minorAscii"/>
        </w:rPr>
        <w:t xml:space="preserve"> for your first meeting with your supervisee</w:t>
      </w:r>
      <w:r w:rsidRPr="475FBE78" w:rsidR="776D4495">
        <w:rPr>
          <w:rFonts w:ascii="Calibri" w:hAnsi="Calibri" w:cs="Calibri" w:asciiTheme="minorAscii" w:hAnsiTheme="minorAscii" w:cstheme="minorAscii"/>
        </w:rPr>
        <w:t>:</w:t>
      </w:r>
      <w:r w:rsidRPr="475FBE78" w:rsidR="083D9553">
        <w:rPr>
          <w:rFonts w:ascii="Calibri" w:hAnsi="Calibri" w:cs="Calibri" w:asciiTheme="minorAscii" w:hAnsiTheme="minorAscii" w:cstheme="minorAscii"/>
        </w:rPr>
        <w:t xml:space="preserve"> </w:t>
      </w:r>
      <w:r w:rsidRPr="475FBE78" w:rsidR="776D4495">
        <w:rPr>
          <w:rFonts w:ascii="Calibri" w:hAnsi="Calibri" w:cs="Calibri" w:asciiTheme="minorAscii" w:hAnsiTheme="minorAscii" w:cstheme="minorAscii"/>
        </w:rPr>
        <w:t>consider using it to</w:t>
      </w:r>
      <w:r w:rsidRPr="475FBE78" w:rsidR="083D9553">
        <w:rPr>
          <w:rFonts w:ascii="Calibri" w:hAnsi="Calibri" w:cs="Calibri" w:asciiTheme="minorAscii" w:hAnsiTheme="minorAscii" w:cstheme="minorAscii"/>
        </w:rPr>
        <w:t xml:space="preserve"> discuss </w:t>
      </w:r>
      <w:r w:rsidRPr="475FBE78" w:rsidR="776D4495">
        <w:rPr>
          <w:rFonts w:ascii="Calibri" w:hAnsi="Calibri" w:cs="Calibri" w:asciiTheme="minorAscii" w:hAnsiTheme="minorAscii" w:cstheme="minorAscii"/>
        </w:rPr>
        <w:t xml:space="preserve">with your supervisee </w:t>
      </w:r>
      <w:r w:rsidRPr="475FBE78" w:rsidR="083D9553">
        <w:rPr>
          <w:rFonts w:ascii="Calibri" w:hAnsi="Calibri" w:cs="Calibri" w:asciiTheme="minorAscii" w:hAnsiTheme="minorAscii" w:cstheme="minorAscii"/>
        </w:rPr>
        <w:t xml:space="preserve">mutual expectations and agree on a set of principles you will both adhere to (the form should be filled by both </w:t>
      </w:r>
      <w:r w:rsidRPr="475FBE78" w:rsidR="3DF05340">
        <w:rPr>
          <w:rFonts w:ascii="Calibri" w:hAnsi="Calibri" w:cs="Calibri" w:asciiTheme="minorAscii" w:hAnsiTheme="minorAscii" w:cstheme="minorAscii"/>
        </w:rPr>
        <w:t>you</w:t>
      </w:r>
      <w:r w:rsidRPr="475FBE78" w:rsidR="083D9553">
        <w:rPr>
          <w:rFonts w:ascii="Calibri" w:hAnsi="Calibri" w:cs="Calibri" w:asciiTheme="minorAscii" w:hAnsiTheme="minorAscii" w:cstheme="minorAscii"/>
        </w:rPr>
        <w:t xml:space="preserve"> and the student</w:t>
      </w:r>
      <w:r w:rsidRPr="475FBE78" w:rsidR="677AE543">
        <w:rPr>
          <w:rFonts w:ascii="Calibri" w:hAnsi="Calibri" w:cs="Calibri" w:asciiTheme="minorAscii" w:hAnsiTheme="minorAscii" w:cstheme="minorAscii"/>
        </w:rPr>
        <w:t xml:space="preserve"> and can be reviewed at later stages</w:t>
      </w:r>
      <w:r w:rsidRPr="475FBE78" w:rsidR="121E41DB">
        <w:rPr>
          <w:rFonts w:ascii="Calibri" w:hAnsi="Calibri" w:cs="Calibri" w:asciiTheme="minorAscii" w:hAnsiTheme="minorAscii" w:cstheme="minorAscii"/>
        </w:rPr>
        <w:t>;</w:t>
      </w:r>
      <w:r w:rsidRPr="475FBE78" w:rsidR="083D9553">
        <w:rPr>
          <w:rFonts w:ascii="Calibri" w:hAnsi="Calibri" w:cs="Calibri" w:asciiTheme="minorAscii" w:hAnsiTheme="minorAscii" w:cstheme="minorAscii"/>
        </w:rPr>
        <w:t xml:space="preserve"> it will </w:t>
      </w:r>
      <w:r w:rsidRPr="475FBE78" w:rsidR="34D4BE2D">
        <w:rPr>
          <w:rFonts w:ascii="Calibri" w:hAnsi="Calibri" w:cs="Calibri" w:asciiTheme="minorAscii" w:hAnsiTheme="minorAscii" w:cstheme="minorAscii"/>
        </w:rPr>
        <w:t>not be assessed in any way by the EastBio team</w:t>
      </w:r>
      <w:r w:rsidRPr="475FBE78" w:rsidR="083D9553">
        <w:rPr>
          <w:rFonts w:ascii="Calibri" w:hAnsi="Calibri" w:cs="Calibri" w:asciiTheme="minorAscii" w:hAnsiTheme="minorAscii" w:cstheme="minorAscii"/>
        </w:rPr>
        <w:t>)</w:t>
      </w:r>
      <w:r w:rsidRPr="475FBE78" w:rsidR="1D4D7D42">
        <w:rPr>
          <w:rFonts w:ascii="Calibri" w:hAnsi="Calibri" w:cs="Calibri" w:asciiTheme="minorAscii" w:hAnsiTheme="minorAscii" w:cstheme="minorAscii"/>
        </w:rPr>
        <w:t>.</w:t>
      </w:r>
    </w:p>
    <w:p w:rsidR="00D2193B" w:rsidP="00D067BA" w:rsidRDefault="00D2193B" w14:paraId="34ECAE4B" w14:textId="1AE3E59A">
      <w:pPr>
        <w:rPr>
          <w:rFonts w:asciiTheme="minorHAnsi" w:hAnsiTheme="minorHAnsi" w:cstheme="minorHAnsi"/>
        </w:rPr>
      </w:pPr>
    </w:p>
    <w:p w:rsidR="00D2193B" w:rsidP="00D067BA" w:rsidRDefault="00D2193B" w14:paraId="222EDA8C" w14:textId="77777777">
      <w:pPr>
        <w:rPr>
          <w:rFonts w:asciiTheme="minorHAnsi" w:hAnsiTheme="minorHAnsi" w:cstheme="minorHAnsi"/>
        </w:rPr>
      </w:pPr>
    </w:p>
    <w:p w:rsidR="00D067BA" w:rsidP="00D067BA" w:rsidRDefault="00D067BA" w14:paraId="6EBA709E" w14:textId="76E74AD6">
      <w:pPr>
        <w:rPr>
          <w:rFonts w:asciiTheme="minorHAnsi" w:hAnsiTheme="minorHAnsi" w:cstheme="minorHAnsi"/>
        </w:rPr>
      </w:pPr>
      <w:r>
        <w:rPr>
          <w:rFonts w:asciiTheme="minorHAnsi" w:hAnsiTheme="minorHAnsi" w:cstheme="minorHAnsi"/>
        </w:rPr>
        <w:t>As a PhD supervisor in the EastBio programme, you are expected to:</w:t>
      </w:r>
    </w:p>
    <w:p w:rsidR="002A0555" w:rsidP="25C23E84" w:rsidRDefault="00D067BA" w14:paraId="3F392EC6" w14:textId="385446D9">
      <w:pPr>
        <w:pStyle w:val="ListParagraph"/>
        <w:numPr>
          <w:ilvl w:val="0"/>
          <w:numId w:val="2"/>
        </w:numPr>
        <w:rPr>
          <w:rFonts w:ascii="Calibri" w:hAnsi="Calibri" w:cs="Calibri" w:asciiTheme="minorAscii" w:hAnsiTheme="minorAscii" w:cstheme="minorAscii"/>
        </w:rPr>
      </w:pPr>
      <w:r w:rsidRPr="475FBE78" w:rsidR="41E37F98">
        <w:rPr>
          <w:rFonts w:ascii="Calibri" w:hAnsi="Calibri" w:cs="Calibri" w:asciiTheme="minorAscii" w:hAnsiTheme="minorAscii" w:cstheme="minorAscii"/>
        </w:rPr>
        <w:t xml:space="preserve">Attend the </w:t>
      </w:r>
      <w:hyperlink r:id="Re62b6e2b30074e7e">
        <w:r w:rsidRPr="475FBE78" w:rsidR="41E37F98">
          <w:rPr>
            <w:rStyle w:val="Hyperlink"/>
            <w:rFonts w:ascii="Calibri" w:hAnsi="Calibri" w:cs="Calibri" w:asciiTheme="minorAscii" w:hAnsiTheme="minorAscii" w:cstheme="minorAscii"/>
          </w:rPr>
          <w:t>EastBio Induction</w:t>
        </w:r>
      </w:hyperlink>
      <w:r w:rsidRPr="475FBE78" w:rsidR="41E37F98">
        <w:rPr>
          <w:rFonts w:ascii="Calibri" w:hAnsi="Calibri" w:cs="Calibri" w:asciiTheme="minorAscii" w:hAnsiTheme="minorAscii" w:cstheme="minorAscii"/>
        </w:rPr>
        <w:t xml:space="preserve"> to </w:t>
      </w:r>
      <w:r w:rsidRPr="475FBE78" w:rsidR="41E37F98">
        <w:rPr>
          <w:rFonts w:ascii="Calibri" w:hAnsi="Calibri" w:cs="Calibri" w:asciiTheme="minorAscii" w:hAnsiTheme="minorAscii" w:cstheme="minorAscii"/>
        </w:rPr>
        <w:t xml:space="preserve">welcome your student and help them start their </w:t>
      </w:r>
      <w:r w:rsidRPr="475FBE78" w:rsidR="6DE6D56B">
        <w:rPr>
          <w:rFonts w:ascii="Calibri" w:hAnsi="Calibri" w:cs="Calibri" w:asciiTheme="minorAscii" w:hAnsiTheme="minorAscii" w:cstheme="minorAscii"/>
        </w:rPr>
        <w:t>programme</w:t>
      </w:r>
      <w:r w:rsidRPr="475FBE78" w:rsidR="2EDD9214">
        <w:rPr>
          <w:rFonts w:ascii="Calibri" w:hAnsi="Calibri" w:cs="Calibri" w:asciiTheme="minorAscii" w:hAnsiTheme="minorAscii" w:cstheme="minorAscii"/>
        </w:rPr>
        <w:t xml:space="preserve"> in the best way possible</w:t>
      </w:r>
      <w:r w:rsidRPr="475FBE78" w:rsidR="41E37F98">
        <w:rPr>
          <w:rFonts w:ascii="Calibri" w:hAnsi="Calibri" w:cs="Calibri" w:asciiTheme="minorAscii" w:hAnsiTheme="minorAscii" w:cstheme="minorAscii"/>
        </w:rPr>
        <w:t>;</w:t>
      </w:r>
      <w:r w:rsidRPr="475FBE78" w:rsidR="18AD9B90">
        <w:rPr>
          <w:rFonts w:ascii="Calibri" w:hAnsi="Calibri" w:cs="Calibri" w:asciiTheme="minorAscii" w:hAnsiTheme="minorAscii" w:cstheme="minorAscii"/>
        </w:rPr>
        <w:t xml:space="preserve"> this may be in addition to any local induction activities the student will also be attending;</w:t>
      </w:r>
      <w:r w:rsidRPr="475FBE78" w:rsidR="4AF43ECC">
        <w:rPr>
          <w:rFonts w:ascii="Calibri" w:hAnsi="Calibri" w:cs="Calibri" w:asciiTheme="minorAscii" w:hAnsiTheme="minorAscii" w:cstheme="minorAscii"/>
        </w:rPr>
        <w:t xml:space="preserve"> if you are unavailable, please recommend the project co-supervisor or a lab member to attend in your place;</w:t>
      </w:r>
    </w:p>
    <w:p w:rsidR="009A65F3" w:rsidP="25C23E84" w:rsidRDefault="009A65F3" w14:paraId="6F7B801B" w14:textId="12908547">
      <w:pPr>
        <w:pStyle w:val="ListParagraph"/>
        <w:numPr>
          <w:ilvl w:val="0"/>
          <w:numId w:val="2"/>
        </w:numPr>
        <w:rPr>
          <w:rFonts w:ascii="Calibri" w:hAnsi="Calibri" w:cs="Calibri" w:asciiTheme="minorAscii" w:hAnsiTheme="minorAscii" w:cstheme="minorAscii"/>
          <w:sz w:val="24"/>
          <w:szCs w:val="24"/>
        </w:rPr>
      </w:pPr>
      <w:r w:rsidRPr="475FBE78" w:rsidR="63AE43F9">
        <w:rPr>
          <w:rFonts w:ascii="Calibri" w:hAnsi="Calibri" w:cs="Calibri" w:asciiTheme="minorAscii" w:hAnsiTheme="minorAscii" w:cstheme="minorAscii"/>
        </w:rPr>
        <w:t>Build trust from the first day; d</w:t>
      </w:r>
      <w:r w:rsidRPr="475FBE78" w:rsidR="38ABAD01">
        <w:rPr>
          <w:rFonts w:ascii="Calibri" w:hAnsi="Calibri" w:cs="Calibri" w:asciiTheme="minorAscii" w:hAnsiTheme="minorAscii" w:cstheme="minorAscii"/>
        </w:rPr>
        <w:t xml:space="preserve">iscuss with the student their own expectations about the supervision, and how these can best be met, including the time, manner, </w:t>
      </w:r>
      <w:r w:rsidRPr="475FBE78" w:rsidR="38ABAD01">
        <w:rPr>
          <w:rFonts w:ascii="Calibri" w:hAnsi="Calibri" w:cs="Calibri" w:asciiTheme="minorAscii" w:hAnsiTheme="minorAscii" w:cstheme="minorAscii"/>
        </w:rPr>
        <w:t>frequency</w:t>
      </w:r>
      <w:r w:rsidRPr="475FBE78" w:rsidR="38ABAD01">
        <w:rPr>
          <w:rFonts w:ascii="Calibri" w:hAnsi="Calibri" w:cs="Calibri" w:asciiTheme="minorAscii" w:hAnsiTheme="minorAscii" w:cstheme="minorAscii"/>
        </w:rPr>
        <w:t xml:space="preserve"> </w:t>
      </w:r>
      <w:r w:rsidRPr="475FBE78" w:rsidR="687C9058">
        <w:rPr>
          <w:rFonts w:ascii="Calibri" w:hAnsi="Calibri" w:cs="Calibri" w:asciiTheme="minorAscii" w:hAnsiTheme="minorAscii" w:cstheme="minorAscii"/>
        </w:rPr>
        <w:t xml:space="preserve">of contact </w:t>
      </w:r>
      <w:r w:rsidRPr="475FBE78" w:rsidR="38ABAD01">
        <w:rPr>
          <w:rFonts w:ascii="Calibri" w:hAnsi="Calibri" w:cs="Calibri" w:asciiTheme="minorAscii" w:hAnsiTheme="minorAscii" w:cstheme="minorAscii"/>
        </w:rPr>
        <w:t xml:space="preserve">and </w:t>
      </w:r>
      <w:r w:rsidRPr="475FBE78" w:rsidR="0329C876">
        <w:rPr>
          <w:rFonts w:ascii="Calibri" w:hAnsi="Calibri" w:cs="Calibri" w:asciiTheme="minorAscii" w:hAnsiTheme="minorAscii" w:cstheme="minorAscii"/>
        </w:rPr>
        <w:t xml:space="preserve">other </w:t>
      </w:r>
      <w:r w:rsidRPr="475FBE78" w:rsidR="38ABAD01">
        <w:rPr>
          <w:rFonts w:ascii="Calibri" w:hAnsi="Calibri" w:cs="Calibri" w:asciiTheme="minorAscii" w:hAnsiTheme="minorAscii" w:cstheme="minorAscii"/>
        </w:rPr>
        <w:t>requirements;</w:t>
      </w:r>
      <w:r w:rsidRPr="475FBE78" w:rsidR="07A89BD5">
        <w:rPr>
          <w:rFonts w:ascii="Calibri" w:hAnsi="Calibri" w:cs="Calibri" w:asciiTheme="minorAscii" w:hAnsiTheme="minorAscii" w:cstheme="minorAscii"/>
        </w:rPr>
        <w:t xml:space="preserve"> </w:t>
      </w:r>
    </w:p>
    <w:p w:rsidR="009A65F3" w:rsidP="475FBE78" w:rsidRDefault="009A65F3" w14:paraId="6FEE90CE" w14:textId="31DFAEC3">
      <w:pPr>
        <w:pStyle w:val="ListParagraph"/>
        <w:numPr>
          <w:ilvl w:val="0"/>
          <w:numId w:val="2"/>
        </w:numPr>
        <w:rPr>
          <w:rFonts w:ascii="Calibri" w:hAnsi="Calibri" w:cs="Calibri" w:asciiTheme="minorAscii" w:hAnsiTheme="minorAscii" w:cstheme="minorAscii"/>
        </w:rPr>
      </w:pPr>
      <w:r w:rsidRPr="475FBE78" w:rsidR="38ABAD01">
        <w:rPr>
          <w:rFonts w:ascii="Calibri" w:hAnsi="Calibri" w:cs="Calibri" w:asciiTheme="minorAscii" w:hAnsiTheme="minorAscii" w:cstheme="minorAscii"/>
        </w:rPr>
        <w:t xml:space="preserve">Help and encourage your student to develop ownership of the project and </w:t>
      </w:r>
      <w:r w:rsidRPr="475FBE78" w:rsidR="34D4BE2D">
        <w:rPr>
          <w:rFonts w:ascii="Calibri" w:hAnsi="Calibri" w:cs="Calibri" w:asciiTheme="minorAscii" w:hAnsiTheme="minorAscii" w:cstheme="minorAscii"/>
        </w:rPr>
        <w:t xml:space="preserve">personal </w:t>
      </w:r>
      <w:r w:rsidRPr="475FBE78" w:rsidR="38ABAD01">
        <w:rPr>
          <w:rFonts w:ascii="Calibri" w:hAnsi="Calibri" w:cs="Calibri" w:asciiTheme="minorAscii" w:hAnsiTheme="minorAscii" w:cstheme="minorAscii"/>
        </w:rPr>
        <w:t xml:space="preserve">agency in managing deadlines, reviewing progress, dealing with setbacks, interpreting feedback, </w:t>
      </w:r>
      <w:r w:rsidRPr="475FBE78" w:rsidR="6A00B619">
        <w:rPr>
          <w:rFonts w:ascii="Calibri" w:hAnsi="Calibri" w:cs="Calibri" w:asciiTheme="minorAscii" w:hAnsiTheme="minorAscii" w:cstheme="minorAscii"/>
        </w:rPr>
        <w:t xml:space="preserve">asking for support and guidance, </w:t>
      </w:r>
      <w:r w:rsidRPr="475FBE78" w:rsidR="38ABAD01">
        <w:rPr>
          <w:rFonts w:ascii="Calibri" w:hAnsi="Calibri" w:cs="Calibri" w:asciiTheme="minorAscii" w:hAnsiTheme="minorAscii" w:cstheme="minorAscii"/>
        </w:rPr>
        <w:t xml:space="preserve">etc.; </w:t>
      </w:r>
      <w:r w:rsidRPr="475FBE78" w:rsidR="34D4BE2D">
        <w:rPr>
          <w:rFonts w:ascii="Calibri" w:hAnsi="Calibri" w:cs="Calibri" w:asciiTheme="minorAscii" w:hAnsiTheme="minorAscii" w:cstheme="minorAscii"/>
        </w:rPr>
        <w:t xml:space="preserve">consider </w:t>
      </w:r>
      <w:r w:rsidRPr="475FBE78" w:rsidR="38ABAD01">
        <w:rPr>
          <w:rFonts w:ascii="Calibri" w:hAnsi="Calibri" w:cs="Calibri" w:asciiTheme="minorAscii" w:hAnsiTheme="minorAscii" w:cstheme="minorAscii"/>
        </w:rPr>
        <w:t>signpost</w:t>
      </w:r>
      <w:r w:rsidRPr="475FBE78" w:rsidR="34D4BE2D">
        <w:rPr>
          <w:rFonts w:ascii="Calibri" w:hAnsi="Calibri" w:cs="Calibri" w:asciiTheme="minorAscii" w:hAnsiTheme="minorAscii" w:cstheme="minorAscii"/>
        </w:rPr>
        <w:t>ing</w:t>
      </w:r>
      <w:r w:rsidRPr="475FBE78" w:rsidR="38ABAD01">
        <w:rPr>
          <w:rFonts w:ascii="Calibri" w:hAnsi="Calibri" w:cs="Calibri" w:asciiTheme="minorAscii" w:hAnsiTheme="minorAscii" w:cstheme="minorAscii"/>
        </w:rPr>
        <w:t xml:space="preserve"> any relevant services of support, as </w:t>
      </w:r>
      <w:r w:rsidRPr="475FBE78" w:rsidR="4A8EEF06">
        <w:rPr>
          <w:rFonts w:ascii="Calibri" w:hAnsi="Calibri" w:cs="Calibri" w:asciiTheme="minorAscii" w:hAnsiTheme="minorAscii" w:cstheme="minorAscii"/>
        </w:rPr>
        <w:t xml:space="preserve">needs </w:t>
      </w:r>
      <w:r w:rsidRPr="475FBE78" w:rsidR="38ABAD01">
        <w:rPr>
          <w:rFonts w:ascii="Calibri" w:hAnsi="Calibri" w:cs="Calibri" w:asciiTheme="minorAscii" w:hAnsiTheme="minorAscii" w:cstheme="minorAscii"/>
        </w:rPr>
        <w:t xml:space="preserve">arise; </w:t>
      </w:r>
      <w:r w:rsidRPr="475FBE78" w:rsidR="121E41DB">
        <w:rPr>
          <w:rFonts w:ascii="Calibri" w:hAnsi="Calibri" w:cs="Calibri" w:asciiTheme="minorAscii" w:hAnsiTheme="minorAscii" w:cstheme="minorAscii"/>
        </w:rPr>
        <w:t xml:space="preserve">for that purpose, refer to the </w:t>
      </w:r>
      <w:hyperlink r:id="R476d7c2dcafb4db5">
        <w:r w:rsidRPr="475FBE78" w:rsidR="121E41DB">
          <w:rPr>
            <w:rStyle w:val="Hyperlink"/>
            <w:rFonts w:ascii="Calibri" w:hAnsi="Calibri" w:cs="Calibri" w:asciiTheme="minorAscii" w:hAnsiTheme="minorAscii" w:cstheme="minorAscii"/>
          </w:rPr>
          <w:t>Eastbio Student Handbook</w:t>
        </w:r>
      </w:hyperlink>
      <w:r w:rsidRPr="475FBE78" w:rsidR="121E41DB">
        <w:rPr>
          <w:rFonts w:ascii="Calibri" w:hAnsi="Calibri" w:cs="Calibri" w:asciiTheme="minorAscii" w:hAnsiTheme="minorAscii" w:cstheme="minorAscii"/>
        </w:rPr>
        <w:t xml:space="preserve"> and </w:t>
      </w:r>
      <w:hyperlink r:id="Ra46afe7484d0452c">
        <w:r w:rsidRPr="475FBE78" w:rsidR="121E41DB">
          <w:rPr>
            <w:rStyle w:val="Hyperlink"/>
            <w:rFonts w:ascii="Calibri" w:hAnsi="Calibri" w:cs="Calibri" w:asciiTheme="minorAscii" w:hAnsiTheme="minorAscii" w:cstheme="minorAscii"/>
          </w:rPr>
          <w:t>EDI support</w:t>
        </w:r>
      </w:hyperlink>
    </w:p>
    <w:p w:rsidR="002A0555" w:rsidP="475FBE78" w:rsidRDefault="00504C7E" w14:paraId="21BBB51F" w14:textId="24D570E2">
      <w:pPr>
        <w:pStyle w:val="ListParagraph"/>
        <w:numPr>
          <w:ilvl w:val="0"/>
          <w:numId w:val="2"/>
        </w:numPr>
        <w:rPr>
          <w:rFonts w:ascii="Calibri" w:hAnsi="Calibri" w:cs="Calibri" w:asciiTheme="minorAscii" w:hAnsiTheme="minorAscii" w:cstheme="minorAscii"/>
        </w:rPr>
      </w:pPr>
      <w:r w:rsidRPr="475FBE78" w:rsidR="18AD9B90">
        <w:rPr>
          <w:rFonts w:ascii="Calibri" w:hAnsi="Calibri" w:cs="Calibri" w:asciiTheme="minorAscii" w:hAnsiTheme="minorAscii" w:cstheme="minorAscii"/>
        </w:rPr>
        <w:t xml:space="preserve">Be </w:t>
      </w:r>
      <w:r w:rsidRPr="475FBE78" w:rsidR="0CD234F3">
        <w:rPr>
          <w:rFonts w:ascii="Calibri" w:hAnsi="Calibri" w:cs="Calibri" w:asciiTheme="minorAscii" w:hAnsiTheme="minorAscii" w:cstheme="minorAscii"/>
        </w:rPr>
        <w:t>aware that some people communicate differently, including those with a neurodivergent condition (whether diagnosed or not)</w:t>
      </w:r>
      <w:r w:rsidRPr="475FBE78" w:rsidR="34D4BE2D">
        <w:rPr>
          <w:rFonts w:ascii="Calibri" w:hAnsi="Calibri" w:cs="Calibri" w:asciiTheme="minorAscii" w:hAnsiTheme="minorAscii" w:cstheme="minorAscii"/>
        </w:rPr>
        <w:t>;</w:t>
      </w:r>
      <w:r w:rsidRPr="475FBE78" w:rsidR="0CD234F3">
        <w:rPr>
          <w:rFonts w:ascii="Calibri" w:hAnsi="Calibri" w:cs="Calibri" w:asciiTheme="minorAscii" w:hAnsiTheme="minorAscii" w:cstheme="minorAscii"/>
        </w:rPr>
        <w:t xml:space="preserve"> </w:t>
      </w:r>
      <w:r w:rsidRPr="475FBE78" w:rsidR="34D4BE2D">
        <w:rPr>
          <w:rFonts w:ascii="Calibri" w:hAnsi="Calibri" w:cs="Calibri" w:asciiTheme="minorAscii" w:hAnsiTheme="minorAscii" w:cstheme="minorAscii"/>
        </w:rPr>
        <w:t>consider</w:t>
      </w:r>
      <w:r w:rsidRPr="475FBE78" w:rsidR="0CD234F3">
        <w:rPr>
          <w:rFonts w:ascii="Calibri" w:hAnsi="Calibri" w:cs="Calibri" w:asciiTheme="minorAscii" w:hAnsiTheme="minorAscii" w:cstheme="minorAscii"/>
        </w:rPr>
        <w:t xml:space="preserve"> asking the student what is their preferred communication style and try to agree on ways to </w:t>
      </w:r>
      <w:r w:rsidRPr="475FBE78" w:rsidR="34D4BE2D">
        <w:rPr>
          <w:rFonts w:ascii="Calibri" w:hAnsi="Calibri" w:cs="Calibri" w:asciiTheme="minorAscii" w:hAnsiTheme="minorAscii" w:cstheme="minorAscii"/>
        </w:rPr>
        <w:t>build</w:t>
      </w:r>
      <w:r w:rsidRPr="475FBE78" w:rsidR="0CD234F3">
        <w:rPr>
          <w:rFonts w:ascii="Calibri" w:hAnsi="Calibri" w:cs="Calibri" w:asciiTheme="minorAscii" w:hAnsiTheme="minorAscii" w:cstheme="minorAscii"/>
        </w:rPr>
        <w:t xml:space="preserve"> any such preferences</w:t>
      </w:r>
      <w:r w:rsidRPr="475FBE78" w:rsidR="34D4BE2D">
        <w:rPr>
          <w:rFonts w:ascii="Calibri" w:hAnsi="Calibri" w:cs="Calibri" w:asciiTheme="minorAscii" w:hAnsiTheme="minorAscii" w:cstheme="minorAscii"/>
        </w:rPr>
        <w:t xml:space="preserve"> into your communication ‘contract’</w:t>
      </w:r>
      <w:r w:rsidRPr="475FBE78" w:rsidR="0CD234F3">
        <w:rPr>
          <w:rFonts w:ascii="Calibri" w:hAnsi="Calibri" w:cs="Calibri" w:asciiTheme="minorAscii" w:hAnsiTheme="minorAscii" w:cstheme="minorAscii"/>
        </w:rPr>
        <w:t>;</w:t>
      </w:r>
      <w:r w:rsidRPr="475FBE78" w:rsidR="4F567759">
        <w:rPr>
          <w:rFonts w:ascii="Calibri" w:hAnsi="Calibri" w:cs="Calibri" w:asciiTheme="minorAscii" w:hAnsiTheme="minorAscii" w:cstheme="minorAscii"/>
        </w:rPr>
        <w:t xml:space="preserve"> consider attending the EastBio Neurodiversity Awareness workshop;</w:t>
      </w:r>
    </w:p>
    <w:p w:rsidR="002A0555" w:rsidP="002A0555" w:rsidRDefault="002A0555" w14:paraId="1106F694" w14:textId="6A8732FE">
      <w:pPr>
        <w:pStyle w:val="ListParagraph"/>
        <w:numPr>
          <w:ilvl w:val="0"/>
          <w:numId w:val="2"/>
        </w:numPr>
        <w:rPr>
          <w:rFonts w:asciiTheme="minorHAnsi" w:hAnsiTheme="minorHAnsi" w:cstheme="minorHAnsi"/>
        </w:rPr>
      </w:pPr>
      <w:r>
        <w:rPr>
          <w:rFonts w:asciiTheme="minorHAnsi" w:hAnsiTheme="minorHAnsi" w:cstheme="minorHAnsi"/>
        </w:rPr>
        <w:t>Be aware of cultural</w:t>
      </w:r>
      <w:r w:rsidR="00A02A15">
        <w:rPr>
          <w:rFonts w:asciiTheme="minorHAnsi" w:hAnsiTheme="minorHAnsi" w:cstheme="minorHAnsi"/>
        </w:rPr>
        <w:t>, identi</w:t>
      </w:r>
      <w:r w:rsidR="0056140F">
        <w:rPr>
          <w:rFonts w:asciiTheme="minorHAnsi" w:hAnsiTheme="minorHAnsi" w:cstheme="minorHAnsi"/>
        </w:rPr>
        <w:t>t</w:t>
      </w:r>
      <w:r w:rsidR="00A02A15">
        <w:rPr>
          <w:rFonts w:asciiTheme="minorHAnsi" w:hAnsiTheme="minorHAnsi" w:cstheme="minorHAnsi"/>
        </w:rPr>
        <w:t>y,</w:t>
      </w:r>
      <w:r>
        <w:rPr>
          <w:rFonts w:asciiTheme="minorHAnsi" w:hAnsiTheme="minorHAnsi" w:cstheme="minorHAnsi"/>
        </w:rPr>
        <w:t xml:space="preserve"> or linguistic challenges that come in</w:t>
      </w:r>
      <w:r w:rsidR="009A65F3">
        <w:rPr>
          <w:rFonts w:asciiTheme="minorHAnsi" w:hAnsiTheme="minorHAnsi" w:cstheme="minorHAnsi"/>
        </w:rPr>
        <w:t>to</w:t>
      </w:r>
      <w:r>
        <w:rPr>
          <w:rFonts w:asciiTheme="minorHAnsi" w:hAnsiTheme="minorHAnsi" w:cstheme="minorHAnsi"/>
        </w:rPr>
        <w:t xml:space="preserve"> play and </w:t>
      </w:r>
      <w:r w:rsidR="009A65F3">
        <w:rPr>
          <w:rFonts w:asciiTheme="minorHAnsi" w:hAnsiTheme="minorHAnsi" w:cstheme="minorHAnsi"/>
        </w:rPr>
        <w:t>ensure that support is provided to the student for managing those challenges</w:t>
      </w:r>
      <w:r>
        <w:rPr>
          <w:rFonts w:asciiTheme="minorHAnsi" w:hAnsiTheme="minorHAnsi" w:cstheme="minorHAnsi"/>
        </w:rPr>
        <w:t>;</w:t>
      </w:r>
    </w:p>
    <w:p w:rsidR="002A0555" w:rsidP="00D067BA" w:rsidRDefault="002A0555" w14:paraId="213765EF" w14:textId="2E361890">
      <w:pPr>
        <w:pStyle w:val="ListParagraph"/>
        <w:numPr>
          <w:ilvl w:val="0"/>
          <w:numId w:val="2"/>
        </w:numPr>
        <w:rPr>
          <w:rFonts w:asciiTheme="minorHAnsi" w:hAnsiTheme="minorHAnsi" w:cstheme="minorHAnsi"/>
        </w:rPr>
      </w:pPr>
      <w:r>
        <w:rPr>
          <w:rFonts w:asciiTheme="minorHAnsi" w:hAnsiTheme="minorHAnsi" w:cstheme="minorHAnsi"/>
        </w:rPr>
        <w:t>Consider making your own expectations about work-life balance explicit and make it safe for the student to express their own expectations so that a common ground can be found;</w:t>
      </w:r>
    </w:p>
    <w:p w:rsidR="009A65F3" w:rsidP="25C23E84" w:rsidRDefault="00A02A15" w14:paraId="6C590B2D" w14:textId="68A1A5F7">
      <w:pPr>
        <w:pStyle w:val="ListParagraph"/>
        <w:numPr>
          <w:ilvl w:val="0"/>
          <w:numId w:val="2"/>
        </w:numPr>
        <w:rPr>
          <w:rFonts w:ascii="Calibri" w:hAnsi="Calibri" w:cs="Calibri" w:asciiTheme="minorAscii" w:hAnsiTheme="minorAscii" w:cstheme="minorAscii"/>
        </w:rPr>
      </w:pPr>
      <w:r w:rsidRPr="475FBE78" w:rsidR="34D4BE2D">
        <w:rPr>
          <w:rFonts w:ascii="Calibri" w:hAnsi="Calibri" w:cs="Calibri" w:asciiTheme="minorAscii" w:hAnsiTheme="minorAscii" w:cstheme="minorAscii"/>
        </w:rPr>
        <w:t>Introduce</w:t>
      </w:r>
      <w:r w:rsidRPr="475FBE78" w:rsidR="38ABAD01">
        <w:rPr>
          <w:rFonts w:ascii="Calibri" w:hAnsi="Calibri" w:cs="Calibri" w:asciiTheme="minorAscii" w:hAnsiTheme="minorAscii" w:cstheme="minorAscii"/>
        </w:rPr>
        <w:t xml:space="preserve"> your student </w:t>
      </w:r>
      <w:r w:rsidRPr="475FBE78" w:rsidR="18AD9B90">
        <w:rPr>
          <w:rFonts w:ascii="Calibri" w:hAnsi="Calibri" w:cs="Calibri" w:asciiTheme="minorAscii" w:hAnsiTheme="minorAscii" w:cstheme="minorAscii"/>
        </w:rPr>
        <w:t xml:space="preserve">to </w:t>
      </w:r>
      <w:r w:rsidRPr="475FBE78" w:rsidR="18AD9B90">
        <w:rPr>
          <w:rFonts w:ascii="Calibri" w:hAnsi="Calibri" w:cs="Calibri" w:asciiTheme="minorAscii" w:hAnsiTheme="minorAscii" w:cstheme="minorAscii"/>
        </w:rPr>
        <w:t>the lab members</w:t>
      </w:r>
      <w:r w:rsidRPr="475FBE78" w:rsidR="38ABAD01">
        <w:rPr>
          <w:rFonts w:ascii="Calibri" w:hAnsi="Calibri" w:cs="Calibri" w:asciiTheme="minorAscii" w:hAnsiTheme="minorAscii" w:cstheme="minorAscii"/>
        </w:rPr>
        <w:t xml:space="preserve"> and the supervisor</w:t>
      </w:r>
      <w:r w:rsidRPr="475FBE78" w:rsidR="63D2B531">
        <w:rPr>
          <w:rFonts w:ascii="Calibri" w:hAnsi="Calibri" w:cs="Calibri" w:asciiTheme="minorAscii" w:hAnsiTheme="minorAscii" w:cstheme="minorAscii"/>
        </w:rPr>
        <w:t>y</w:t>
      </w:r>
      <w:r w:rsidRPr="475FBE78" w:rsidR="38ABAD01">
        <w:rPr>
          <w:rFonts w:ascii="Calibri" w:hAnsi="Calibri" w:cs="Calibri" w:asciiTheme="minorAscii" w:hAnsiTheme="minorAscii" w:cstheme="minorAscii"/>
        </w:rPr>
        <w:t xml:space="preserve"> team</w:t>
      </w:r>
      <w:r w:rsidRPr="475FBE78" w:rsidR="18AD9B90">
        <w:rPr>
          <w:rFonts w:ascii="Calibri" w:hAnsi="Calibri" w:cs="Calibri" w:asciiTheme="minorAscii" w:hAnsiTheme="minorAscii" w:cstheme="minorAscii"/>
        </w:rPr>
        <w:t xml:space="preserve"> and </w:t>
      </w:r>
      <w:r w:rsidRPr="475FBE78" w:rsidR="34D4BE2D">
        <w:rPr>
          <w:rFonts w:ascii="Calibri" w:hAnsi="Calibri" w:cs="Calibri" w:asciiTheme="minorAscii" w:hAnsiTheme="minorAscii" w:cstheme="minorAscii"/>
        </w:rPr>
        <w:t xml:space="preserve">ensure that they </w:t>
      </w:r>
      <w:r w:rsidRPr="475FBE78" w:rsidR="18AD9B90">
        <w:rPr>
          <w:rFonts w:ascii="Calibri" w:hAnsi="Calibri" w:cs="Calibri" w:asciiTheme="minorAscii" w:hAnsiTheme="minorAscii" w:cstheme="minorAscii"/>
        </w:rPr>
        <w:t>are settled well</w:t>
      </w:r>
      <w:r w:rsidRPr="475FBE78" w:rsidR="38ABAD01">
        <w:rPr>
          <w:rFonts w:ascii="Calibri" w:hAnsi="Calibri" w:cs="Calibri" w:asciiTheme="minorAscii" w:hAnsiTheme="minorAscii" w:cstheme="minorAscii"/>
        </w:rPr>
        <w:t>; ensure that they</w:t>
      </w:r>
      <w:r w:rsidRPr="475FBE78" w:rsidR="34D4BE2D">
        <w:rPr>
          <w:rFonts w:ascii="Calibri" w:hAnsi="Calibri" w:cs="Calibri" w:asciiTheme="minorAscii" w:hAnsiTheme="minorAscii" w:cstheme="minorAscii"/>
        </w:rPr>
        <w:t xml:space="preserve"> know and</w:t>
      </w:r>
      <w:r w:rsidRPr="475FBE78" w:rsidR="38ABAD01">
        <w:rPr>
          <w:rFonts w:ascii="Calibri" w:hAnsi="Calibri" w:cs="Calibri" w:asciiTheme="minorAscii" w:hAnsiTheme="minorAscii" w:cstheme="minorAscii"/>
        </w:rPr>
        <w:t xml:space="preserve"> will have met all key support contacts in the department</w:t>
      </w:r>
      <w:r w:rsidRPr="475FBE78" w:rsidR="18A0EC41">
        <w:rPr>
          <w:rFonts w:ascii="Calibri" w:hAnsi="Calibri" w:cs="Calibri" w:asciiTheme="minorAscii" w:hAnsiTheme="minorAscii" w:cstheme="minorAscii"/>
        </w:rPr>
        <w:t>,</w:t>
      </w:r>
      <w:r w:rsidRPr="475FBE78" w:rsidR="759FCA18">
        <w:rPr>
          <w:rFonts w:ascii="Calibri" w:hAnsi="Calibri" w:cs="Calibri" w:asciiTheme="minorAscii" w:hAnsiTheme="minorAscii" w:cstheme="minorAscii"/>
        </w:rPr>
        <w:t xml:space="preserve"> research and administrative,</w:t>
      </w:r>
      <w:r w:rsidRPr="475FBE78" w:rsidR="18AD9B90">
        <w:rPr>
          <w:rFonts w:ascii="Calibri" w:hAnsi="Calibri" w:cs="Calibri" w:asciiTheme="minorAscii" w:hAnsiTheme="minorAscii" w:cstheme="minorAscii"/>
        </w:rPr>
        <w:t xml:space="preserve"> including </w:t>
      </w:r>
      <w:r w:rsidRPr="475FBE78" w:rsidR="34D4BE2D">
        <w:rPr>
          <w:rFonts w:ascii="Calibri" w:hAnsi="Calibri" w:cs="Calibri" w:asciiTheme="minorAscii" w:hAnsiTheme="minorAscii" w:cstheme="minorAscii"/>
        </w:rPr>
        <w:t>any</w:t>
      </w:r>
      <w:r w:rsidRPr="475FBE78" w:rsidR="18AD9B90">
        <w:rPr>
          <w:rFonts w:ascii="Calibri" w:hAnsi="Calibri" w:cs="Calibri" w:asciiTheme="minorAscii" w:hAnsiTheme="minorAscii" w:cstheme="minorAscii"/>
        </w:rPr>
        <w:t xml:space="preserve"> </w:t>
      </w:r>
      <w:hyperlink r:id="R4c2ea9640d4a4d14">
        <w:r w:rsidRPr="475FBE78" w:rsidR="18AD9B90">
          <w:rPr>
            <w:rStyle w:val="Hyperlink"/>
            <w:rFonts w:ascii="Calibri" w:hAnsi="Calibri" w:cs="Calibri" w:asciiTheme="minorAscii" w:hAnsiTheme="minorAscii" w:cstheme="minorAscii"/>
          </w:rPr>
          <w:t xml:space="preserve">EastBio </w:t>
        </w:r>
        <w:r w:rsidRPr="475FBE78" w:rsidR="121E41DB">
          <w:rPr>
            <w:rStyle w:val="Hyperlink"/>
            <w:rFonts w:ascii="Calibri" w:hAnsi="Calibri" w:cs="Calibri" w:asciiTheme="minorAscii" w:hAnsiTheme="minorAscii" w:cstheme="minorAscii"/>
          </w:rPr>
          <w:t>contacts</w:t>
        </w:r>
      </w:hyperlink>
      <w:r w:rsidRPr="475FBE78" w:rsidR="18AD9B90">
        <w:rPr>
          <w:rFonts w:ascii="Calibri" w:hAnsi="Calibri" w:cs="Calibri" w:asciiTheme="minorAscii" w:hAnsiTheme="minorAscii" w:cstheme="minorAscii"/>
        </w:rPr>
        <w:t>, as early as possible</w:t>
      </w:r>
      <w:r w:rsidRPr="475FBE78" w:rsidR="34D4BE2D">
        <w:rPr>
          <w:rFonts w:ascii="Calibri" w:hAnsi="Calibri" w:cs="Calibri" w:asciiTheme="minorAscii" w:hAnsiTheme="minorAscii" w:cstheme="minorAscii"/>
        </w:rPr>
        <w:t xml:space="preserve"> (check the website or with the </w:t>
      </w:r>
      <w:hyperlink r:id="R988d91af62dc4522">
        <w:r w:rsidRPr="475FBE78" w:rsidR="34D4BE2D">
          <w:rPr>
            <w:rStyle w:val="Hyperlink"/>
            <w:rFonts w:ascii="Calibri" w:hAnsi="Calibri" w:cs="Calibri" w:asciiTheme="minorAscii" w:hAnsiTheme="minorAscii" w:cstheme="minorAscii"/>
          </w:rPr>
          <w:t>EastBio team</w:t>
        </w:r>
      </w:hyperlink>
      <w:r w:rsidRPr="475FBE78" w:rsidR="34D4BE2D">
        <w:rPr>
          <w:rFonts w:ascii="Calibri" w:hAnsi="Calibri" w:cs="Calibri" w:asciiTheme="minorAscii" w:hAnsiTheme="minorAscii" w:cstheme="minorAscii"/>
        </w:rPr>
        <w:t>, if unsure)</w:t>
      </w:r>
      <w:r w:rsidRPr="475FBE78" w:rsidR="38ABAD01">
        <w:rPr>
          <w:rFonts w:ascii="Calibri" w:hAnsi="Calibri" w:cs="Calibri" w:asciiTheme="minorAscii" w:hAnsiTheme="minorAscii" w:cstheme="minorAscii"/>
        </w:rPr>
        <w:t>;</w:t>
      </w:r>
      <w:r w:rsidRPr="475FBE78" w:rsidR="410237D1">
        <w:rPr>
          <w:rFonts w:ascii="Calibri" w:hAnsi="Calibri" w:cs="Calibri" w:asciiTheme="minorAscii" w:hAnsiTheme="minorAscii" w:cstheme="minorAscii"/>
        </w:rPr>
        <w:t xml:space="preserve"> encourage them to approach these contacts with a query on stipend, or research costs, process for requesting sick leave, etc.</w:t>
      </w:r>
    </w:p>
    <w:p w:rsidR="00D067BA" w:rsidP="25C23E84" w:rsidRDefault="002A0555" w14:paraId="35BA411A" w14:textId="38006318">
      <w:pPr>
        <w:pStyle w:val="ListParagraph"/>
        <w:numPr>
          <w:ilvl w:val="0"/>
          <w:numId w:val="2"/>
        </w:numPr>
        <w:rPr>
          <w:rFonts w:ascii="Calibri" w:hAnsi="Calibri" w:cs="Calibri" w:asciiTheme="minorAscii" w:hAnsiTheme="minorAscii" w:cstheme="minorAscii"/>
        </w:rPr>
      </w:pPr>
      <w:r w:rsidRPr="475FBE78" w:rsidR="0CD234F3">
        <w:rPr>
          <w:rFonts w:ascii="Calibri" w:hAnsi="Calibri" w:cs="Calibri" w:asciiTheme="minorAscii" w:hAnsiTheme="minorAscii" w:cstheme="minorAscii"/>
        </w:rPr>
        <w:t>Ensure that all members of the supervisory team, including</w:t>
      </w:r>
      <w:r w:rsidRPr="475FBE78" w:rsidR="38ABAD01">
        <w:rPr>
          <w:rFonts w:ascii="Calibri" w:hAnsi="Calibri" w:cs="Calibri" w:asciiTheme="minorAscii" w:hAnsiTheme="minorAscii" w:cstheme="minorAscii"/>
        </w:rPr>
        <w:t xml:space="preserve"> </w:t>
      </w:r>
      <w:r w:rsidRPr="475FBE78" w:rsidR="34D4BE2D">
        <w:rPr>
          <w:rFonts w:ascii="Calibri" w:hAnsi="Calibri" w:cs="Calibri" w:asciiTheme="minorAscii" w:hAnsiTheme="minorAscii" w:cstheme="minorAscii"/>
        </w:rPr>
        <w:t>the</w:t>
      </w:r>
      <w:r w:rsidRPr="475FBE78" w:rsidR="38ABAD01">
        <w:rPr>
          <w:rFonts w:ascii="Calibri" w:hAnsi="Calibri" w:cs="Calibri" w:asciiTheme="minorAscii" w:hAnsiTheme="minorAscii" w:cstheme="minorAscii"/>
        </w:rPr>
        <w:t xml:space="preserve"> external co-supervisor or</w:t>
      </w:r>
      <w:r w:rsidRPr="475FBE78" w:rsidR="0CD234F3">
        <w:rPr>
          <w:rFonts w:ascii="Calibri" w:hAnsi="Calibri" w:cs="Calibri" w:asciiTheme="minorAscii" w:hAnsiTheme="minorAscii" w:cstheme="minorAscii"/>
        </w:rPr>
        <w:t xml:space="preserve"> the industrial partner, </w:t>
      </w:r>
      <w:r w:rsidRPr="475FBE78" w:rsidR="0BA81E55">
        <w:rPr>
          <w:rFonts w:ascii="Calibri" w:hAnsi="Calibri" w:cs="Calibri" w:asciiTheme="minorAscii" w:hAnsiTheme="minorAscii" w:cstheme="minorAscii"/>
        </w:rPr>
        <w:t>as the case may be</w:t>
      </w:r>
      <w:r w:rsidRPr="475FBE78" w:rsidR="0CD234F3">
        <w:rPr>
          <w:rFonts w:ascii="Calibri" w:hAnsi="Calibri" w:cs="Calibri" w:asciiTheme="minorAscii" w:hAnsiTheme="minorAscii" w:cstheme="minorAscii"/>
        </w:rPr>
        <w:t xml:space="preserve">, are </w:t>
      </w:r>
      <w:r w:rsidRPr="475FBE78" w:rsidR="18A0EC41">
        <w:rPr>
          <w:rFonts w:ascii="Calibri" w:hAnsi="Calibri" w:cs="Calibri" w:asciiTheme="minorAscii" w:hAnsiTheme="minorAscii" w:cstheme="minorAscii"/>
        </w:rPr>
        <w:t>engaged</w:t>
      </w:r>
      <w:r w:rsidRPr="475FBE78" w:rsidR="43AABD9F">
        <w:rPr>
          <w:rFonts w:ascii="Calibri" w:hAnsi="Calibri" w:cs="Calibri" w:asciiTheme="minorAscii" w:hAnsiTheme="minorAscii" w:cstheme="minorAscii"/>
        </w:rPr>
        <w:t xml:space="preserve"> according to their respective roles</w:t>
      </w:r>
      <w:r w:rsidRPr="475FBE78" w:rsidR="34D4BE2D">
        <w:rPr>
          <w:rFonts w:ascii="Calibri" w:hAnsi="Calibri" w:cs="Calibri" w:asciiTheme="minorAscii" w:hAnsiTheme="minorAscii" w:cstheme="minorAscii"/>
        </w:rPr>
        <w:t>,</w:t>
      </w:r>
      <w:r w:rsidRPr="475FBE78" w:rsidR="43AABD9F">
        <w:rPr>
          <w:rFonts w:ascii="Calibri" w:hAnsi="Calibri" w:cs="Calibri" w:asciiTheme="minorAscii" w:hAnsiTheme="minorAscii" w:cstheme="minorAscii"/>
        </w:rPr>
        <w:t xml:space="preserve"> and</w:t>
      </w:r>
      <w:r w:rsidRPr="475FBE78" w:rsidR="38ABAD01">
        <w:rPr>
          <w:rFonts w:ascii="Calibri" w:hAnsi="Calibri" w:cs="Calibri" w:asciiTheme="minorAscii" w:hAnsiTheme="minorAscii" w:cstheme="minorAscii"/>
        </w:rPr>
        <w:t xml:space="preserve"> that</w:t>
      </w:r>
      <w:r w:rsidRPr="475FBE78" w:rsidR="43AABD9F">
        <w:rPr>
          <w:rFonts w:ascii="Calibri" w:hAnsi="Calibri" w:cs="Calibri" w:asciiTheme="minorAscii" w:hAnsiTheme="minorAscii" w:cstheme="minorAscii"/>
        </w:rPr>
        <w:t xml:space="preserve"> they attend</w:t>
      </w:r>
      <w:r w:rsidRPr="475FBE78" w:rsidR="0CD234F3">
        <w:rPr>
          <w:rFonts w:ascii="Calibri" w:hAnsi="Calibri" w:cs="Calibri" w:asciiTheme="minorAscii" w:hAnsiTheme="minorAscii" w:cstheme="minorAscii"/>
        </w:rPr>
        <w:t xml:space="preserve"> planning and review meetings</w:t>
      </w:r>
      <w:r w:rsidRPr="475FBE78" w:rsidR="38ABAD01">
        <w:rPr>
          <w:rFonts w:ascii="Calibri" w:hAnsi="Calibri" w:cs="Calibri" w:asciiTheme="minorAscii" w:hAnsiTheme="minorAscii" w:cstheme="minorAscii"/>
        </w:rPr>
        <w:t xml:space="preserve"> as per the schedule agreed by all</w:t>
      </w:r>
      <w:r w:rsidRPr="475FBE78" w:rsidR="43AABD9F">
        <w:rPr>
          <w:rFonts w:ascii="Calibri" w:hAnsi="Calibri" w:cs="Calibri" w:asciiTheme="minorAscii" w:hAnsiTheme="minorAscii" w:cstheme="minorAscii"/>
        </w:rPr>
        <w:t xml:space="preserve">; </w:t>
      </w:r>
      <w:r w:rsidRPr="475FBE78" w:rsidR="38ABAD01">
        <w:rPr>
          <w:rFonts w:ascii="Calibri" w:hAnsi="Calibri" w:cs="Calibri" w:asciiTheme="minorAscii" w:hAnsiTheme="minorAscii" w:cstheme="minorAscii"/>
        </w:rPr>
        <w:t>monitor</w:t>
      </w:r>
      <w:r w:rsidRPr="475FBE78" w:rsidR="43AABD9F">
        <w:rPr>
          <w:rFonts w:ascii="Calibri" w:hAnsi="Calibri" w:cs="Calibri" w:asciiTheme="minorAscii" w:hAnsiTheme="minorAscii" w:cstheme="minorAscii"/>
        </w:rPr>
        <w:t xml:space="preserve"> whether their input is what is expected and make interventions when necessary</w:t>
      </w:r>
      <w:r w:rsidRPr="475FBE78" w:rsidR="38ABAD01">
        <w:rPr>
          <w:rFonts w:ascii="Calibri" w:hAnsi="Calibri" w:cs="Calibri" w:asciiTheme="minorAscii" w:hAnsiTheme="minorAscii" w:cstheme="minorAscii"/>
        </w:rPr>
        <w:t xml:space="preserve">; ensure good professional relationships </w:t>
      </w:r>
      <w:r w:rsidRPr="475FBE78" w:rsidR="18A0EC41">
        <w:rPr>
          <w:rFonts w:ascii="Calibri" w:hAnsi="Calibri" w:cs="Calibri" w:asciiTheme="minorAscii" w:hAnsiTheme="minorAscii" w:cstheme="minorAscii"/>
        </w:rPr>
        <w:t>are</w:t>
      </w:r>
      <w:r w:rsidRPr="475FBE78" w:rsidR="34D4BE2D">
        <w:rPr>
          <w:rFonts w:ascii="Calibri" w:hAnsi="Calibri" w:cs="Calibri" w:asciiTheme="minorAscii" w:hAnsiTheme="minorAscii" w:cstheme="minorAscii"/>
        </w:rPr>
        <w:t xml:space="preserve"> maintained </w:t>
      </w:r>
      <w:r w:rsidRPr="475FBE78" w:rsidR="38ABAD01">
        <w:rPr>
          <w:rFonts w:ascii="Calibri" w:hAnsi="Calibri" w:cs="Calibri" w:asciiTheme="minorAscii" w:hAnsiTheme="minorAscii" w:cstheme="minorAscii"/>
        </w:rPr>
        <w:t>amongst all members</w:t>
      </w:r>
      <w:r w:rsidRPr="475FBE78" w:rsidR="13D87DC3">
        <w:rPr>
          <w:rFonts w:ascii="Calibri" w:hAnsi="Calibri" w:cs="Calibri" w:asciiTheme="minorAscii" w:hAnsiTheme="minorAscii" w:cstheme="minorAscii"/>
        </w:rPr>
        <w:t xml:space="preserve"> and </w:t>
      </w:r>
      <w:r w:rsidRPr="475FBE78" w:rsidR="7359A2F9">
        <w:rPr>
          <w:rFonts w:ascii="Calibri" w:hAnsi="Calibri" w:cs="Calibri" w:asciiTheme="minorAscii" w:hAnsiTheme="minorAscii" w:cstheme="minorAscii"/>
        </w:rPr>
        <w:t xml:space="preserve">help </w:t>
      </w:r>
      <w:r w:rsidRPr="475FBE78" w:rsidR="13D87DC3">
        <w:rPr>
          <w:rFonts w:ascii="Calibri" w:hAnsi="Calibri" w:cs="Calibri" w:asciiTheme="minorAscii" w:hAnsiTheme="minorAscii" w:cstheme="minorAscii"/>
        </w:rPr>
        <w:t>resolve any issues as they arise</w:t>
      </w:r>
      <w:r w:rsidRPr="475FBE78" w:rsidR="43AABD9F">
        <w:rPr>
          <w:rFonts w:ascii="Calibri" w:hAnsi="Calibri" w:cs="Calibri" w:asciiTheme="minorAscii" w:hAnsiTheme="minorAscii" w:cstheme="minorAscii"/>
        </w:rPr>
        <w:t>.</w:t>
      </w:r>
    </w:p>
    <w:p w:rsidRPr="00E70A3C" w:rsidR="00E70A3C" w:rsidP="475FBE78" w:rsidRDefault="00E70A3C" w14:paraId="77C6A247" w14:textId="6E84454B">
      <w:pPr>
        <w:pStyle w:val="ListParagraph"/>
        <w:numPr>
          <w:ilvl w:val="0"/>
          <w:numId w:val="2"/>
        </w:numPr>
        <w:rPr>
          <w:rFonts w:ascii="Calibri" w:hAnsi="Calibri" w:cs="Calibri" w:asciiTheme="minorAscii" w:hAnsiTheme="minorAscii" w:cstheme="minorAscii"/>
        </w:rPr>
      </w:pPr>
      <w:r w:rsidRPr="475FBE78" w:rsidR="18AD9B90">
        <w:rPr>
          <w:rFonts w:ascii="Calibri" w:hAnsi="Calibri" w:cs="Calibri" w:asciiTheme="minorAscii" w:hAnsiTheme="minorAscii" w:cstheme="minorAscii"/>
        </w:rPr>
        <w:t xml:space="preserve">Encourage the student to </w:t>
      </w:r>
      <w:r w:rsidRPr="475FBE78" w:rsidR="26AF7AA0">
        <w:rPr>
          <w:rFonts w:ascii="Calibri" w:hAnsi="Calibri" w:cs="Calibri" w:asciiTheme="minorAscii" w:hAnsiTheme="minorAscii" w:cstheme="minorAscii"/>
        </w:rPr>
        <w:t xml:space="preserve">read the </w:t>
      </w:r>
      <w:hyperlink r:id="R86c9744da11e455a">
        <w:r w:rsidRPr="475FBE78" w:rsidR="26AF7AA0">
          <w:rPr>
            <w:rStyle w:val="Hyperlink"/>
            <w:rFonts w:ascii="Calibri" w:hAnsi="Calibri" w:cs="Calibri" w:asciiTheme="minorAscii" w:hAnsiTheme="minorAscii" w:cstheme="minorAscii"/>
          </w:rPr>
          <w:t>UKRI Training Grant Terms and Conditions</w:t>
        </w:r>
      </w:hyperlink>
      <w:r w:rsidRPr="475FBE78" w:rsidR="7BDE6F69">
        <w:rPr>
          <w:rFonts w:ascii="Calibri" w:hAnsi="Calibri" w:cs="Calibri" w:asciiTheme="minorAscii" w:hAnsiTheme="minorAscii" w:cstheme="minorAscii"/>
        </w:rPr>
        <w:t xml:space="preserve">, </w:t>
      </w:r>
      <w:r w:rsidRPr="475FBE78" w:rsidR="18AD9B90">
        <w:rPr>
          <w:rFonts w:ascii="Calibri" w:hAnsi="Calibri" w:cs="Calibri" w:asciiTheme="minorAscii" w:hAnsiTheme="minorAscii" w:cstheme="minorAscii"/>
        </w:rPr>
        <w:t xml:space="preserve">the </w:t>
      </w:r>
      <w:hyperlink r:id="R9897e1d72ddb4d3d">
        <w:r w:rsidRPr="475FBE78" w:rsidR="18AD9B90">
          <w:rPr>
            <w:rStyle w:val="Hyperlink"/>
            <w:rFonts w:ascii="Calibri" w:hAnsi="Calibri" w:cs="Calibri" w:asciiTheme="minorAscii" w:hAnsiTheme="minorAscii" w:cstheme="minorAscii"/>
          </w:rPr>
          <w:t>EastBio Student Handbook</w:t>
        </w:r>
      </w:hyperlink>
      <w:r w:rsidRPr="475FBE78" w:rsidR="18AD9B90">
        <w:rPr>
          <w:rFonts w:ascii="Calibri" w:hAnsi="Calibri" w:cs="Calibri" w:asciiTheme="minorAscii" w:hAnsiTheme="minorAscii" w:cstheme="minorAscii"/>
        </w:rPr>
        <w:t xml:space="preserve">, the </w:t>
      </w:r>
      <w:hyperlink r:id="R499858a36af44a0f">
        <w:r w:rsidRPr="475FBE78" w:rsidR="18AD9B90">
          <w:rPr>
            <w:rStyle w:val="Hyperlink"/>
            <w:rFonts w:ascii="Calibri" w:hAnsi="Calibri" w:cs="Calibri" w:asciiTheme="minorAscii" w:hAnsiTheme="minorAscii" w:cstheme="minorAscii"/>
          </w:rPr>
          <w:t>EastBio PIPS Student Guide</w:t>
        </w:r>
      </w:hyperlink>
      <w:r w:rsidRPr="475FBE78" w:rsidR="3FA441AA">
        <w:rPr>
          <w:rFonts w:ascii="Calibri" w:hAnsi="Calibri" w:cs="Calibri" w:asciiTheme="minorAscii" w:hAnsiTheme="minorAscii" w:cstheme="minorAscii"/>
        </w:rPr>
        <w:t xml:space="preserve">, the </w:t>
      </w:r>
      <w:hyperlink r:id="R8494faea43f54c3f">
        <w:r w:rsidRPr="475FBE78" w:rsidR="3FA441AA">
          <w:rPr>
            <w:rStyle w:val="Hyperlink"/>
            <w:rFonts w:ascii="Calibri" w:hAnsi="Calibri" w:cs="Calibri" w:asciiTheme="minorAscii" w:hAnsiTheme="minorAscii" w:cstheme="minorAscii"/>
          </w:rPr>
          <w:t>CASE Welcome Survey</w:t>
        </w:r>
      </w:hyperlink>
      <w:r w:rsidRPr="475FBE78" w:rsidR="3FA441AA">
        <w:rPr>
          <w:rFonts w:ascii="Calibri" w:hAnsi="Calibri" w:cs="Calibri" w:asciiTheme="minorAscii" w:hAnsiTheme="minorAscii" w:cstheme="minorAscii"/>
        </w:rPr>
        <w:t xml:space="preserve"> </w:t>
      </w:r>
      <w:r w:rsidRPr="475FBE78" w:rsidR="18AD9B90">
        <w:rPr>
          <w:rFonts w:ascii="Calibri" w:hAnsi="Calibri" w:cs="Calibri" w:asciiTheme="minorAscii" w:hAnsiTheme="minorAscii" w:cstheme="minorAscii"/>
        </w:rPr>
        <w:t xml:space="preserve">and any other relevant materials </w:t>
      </w:r>
      <w:r w:rsidRPr="475FBE78" w:rsidR="3064334A">
        <w:rPr>
          <w:rFonts w:ascii="Calibri" w:hAnsi="Calibri" w:cs="Calibri" w:asciiTheme="minorAscii" w:hAnsiTheme="minorAscii" w:cstheme="minorAscii"/>
        </w:rPr>
        <w:t>to help manage</w:t>
      </w:r>
      <w:r w:rsidRPr="475FBE78" w:rsidR="18AD9B90">
        <w:rPr>
          <w:rFonts w:ascii="Calibri" w:hAnsi="Calibri" w:cs="Calibri" w:asciiTheme="minorAscii" w:hAnsiTheme="minorAscii" w:cstheme="minorAscii"/>
        </w:rPr>
        <w:t xml:space="preserve"> </w:t>
      </w:r>
      <w:r w:rsidRPr="475FBE78" w:rsidR="18AD9B90">
        <w:rPr>
          <w:rFonts w:ascii="Calibri" w:hAnsi="Calibri" w:cs="Calibri" w:asciiTheme="minorAscii" w:hAnsiTheme="minorAscii" w:cstheme="minorAscii"/>
        </w:rPr>
        <w:t>their studentship</w:t>
      </w:r>
      <w:r w:rsidRPr="475FBE78" w:rsidR="3C2DF278">
        <w:rPr>
          <w:rFonts w:ascii="Calibri" w:hAnsi="Calibri" w:cs="Calibri" w:asciiTheme="minorAscii" w:hAnsiTheme="minorAscii" w:cstheme="minorAscii"/>
        </w:rPr>
        <w:t>.</w:t>
      </w:r>
    </w:p>
    <w:p w:rsidRPr="00D6508E" w:rsidR="006D7936" w:rsidRDefault="006D7936" w14:paraId="6F28B3DF" w14:textId="07895C7D">
      <w:pPr>
        <w:rPr>
          <w:rFonts w:asciiTheme="minorHAnsi" w:hAnsiTheme="minorHAnsi" w:cstheme="minorHAnsi"/>
        </w:rPr>
      </w:pPr>
    </w:p>
    <w:p w:rsidR="006D7936" w:rsidP="008C78B5" w:rsidRDefault="006D7936" w14:paraId="3BADDF3B" w14:textId="370589C4">
      <w:pPr>
        <w:pStyle w:val="Heading2"/>
      </w:pPr>
      <w:bookmarkStart w:name="_Toc1663669632" w:id="1050250992"/>
      <w:r w:rsidR="006D7936">
        <w:rPr/>
        <w:t>Training &amp; Development</w:t>
      </w:r>
      <w:bookmarkEnd w:id="1050250992"/>
    </w:p>
    <w:p w:rsidR="00AF3227" w:rsidP="475FBE78" w:rsidRDefault="00301896" w14:paraId="74C8D9C2" w14:textId="2F7800CC">
      <w:pPr>
        <w:rPr>
          <w:rFonts w:ascii="Calibri" w:hAnsi="Calibri" w:cs="Calibri" w:asciiTheme="minorAscii" w:hAnsiTheme="minorAscii" w:cstheme="minorAscii"/>
        </w:rPr>
      </w:pPr>
      <w:r w:rsidRPr="475FBE78" w:rsidR="49F9DF47">
        <w:rPr>
          <w:rFonts w:ascii="Calibri" w:hAnsi="Calibri" w:cs="Calibri" w:asciiTheme="minorAscii" w:hAnsiTheme="minorAscii" w:cstheme="minorAscii"/>
        </w:rPr>
        <w:t xml:space="preserve">EastBio </w:t>
      </w:r>
      <w:r w:rsidRPr="475FBE78" w:rsidR="4A3EDE57">
        <w:rPr>
          <w:rFonts w:ascii="Calibri" w:hAnsi="Calibri" w:cs="Calibri" w:asciiTheme="minorAscii" w:hAnsiTheme="minorAscii" w:cstheme="minorAscii"/>
        </w:rPr>
        <w:t>Partnership</w:t>
      </w:r>
      <w:r w:rsidRPr="475FBE78" w:rsidR="49F9DF47">
        <w:rPr>
          <w:rFonts w:ascii="Calibri" w:hAnsi="Calibri" w:cs="Calibri" w:asciiTheme="minorAscii" w:hAnsiTheme="minorAscii" w:cstheme="minorAscii"/>
        </w:rPr>
        <w:t xml:space="preserve"> is funded by BBSRC</w:t>
      </w:r>
      <w:r w:rsidRPr="475FBE78" w:rsidR="1D01ECBE">
        <w:rPr>
          <w:rFonts w:ascii="Calibri" w:hAnsi="Calibri" w:cs="Calibri" w:asciiTheme="minorAscii" w:hAnsiTheme="minorAscii" w:cstheme="minorAscii"/>
        </w:rPr>
        <w:t xml:space="preserve"> </w:t>
      </w:r>
      <w:r w:rsidRPr="475FBE78" w:rsidR="49F9DF47">
        <w:rPr>
          <w:rFonts w:ascii="Calibri" w:hAnsi="Calibri" w:cs="Calibri" w:asciiTheme="minorAscii" w:hAnsiTheme="minorAscii" w:cstheme="minorAscii"/>
        </w:rPr>
        <w:t xml:space="preserve">to deliver excellent training to funded students that will prepare them for careers in academia </w:t>
      </w:r>
      <w:r w:rsidRPr="475FBE78" w:rsidR="033DE5D9">
        <w:rPr>
          <w:rFonts w:ascii="Calibri" w:hAnsi="Calibri" w:cs="Calibri" w:asciiTheme="minorAscii" w:hAnsiTheme="minorAscii" w:cstheme="minorAscii"/>
        </w:rPr>
        <w:t xml:space="preserve">or </w:t>
      </w:r>
      <w:r w:rsidRPr="475FBE78" w:rsidR="49F9DF47">
        <w:rPr>
          <w:rFonts w:ascii="Calibri" w:hAnsi="Calibri" w:cs="Calibri" w:asciiTheme="minorAscii" w:hAnsiTheme="minorAscii" w:cstheme="minorAscii"/>
        </w:rPr>
        <w:t>industry</w:t>
      </w:r>
      <w:r w:rsidRPr="475FBE78" w:rsidR="033DE5D9">
        <w:rPr>
          <w:rFonts w:ascii="Calibri" w:hAnsi="Calibri" w:cs="Calibri" w:asciiTheme="minorAscii" w:hAnsiTheme="minorAscii" w:cstheme="minorAscii"/>
        </w:rPr>
        <w:t>,</w:t>
      </w:r>
      <w:r w:rsidRPr="475FBE78" w:rsidR="49F9DF47">
        <w:rPr>
          <w:rFonts w:ascii="Calibri" w:hAnsi="Calibri" w:cs="Calibri" w:asciiTheme="minorAscii" w:hAnsiTheme="minorAscii" w:cstheme="minorAscii"/>
        </w:rPr>
        <w:t xml:space="preserve"> </w:t>
      </w:r>
      <w:r w:rsidRPr="475FBE78" w:rsidR="033DE5D9">
        <w:rPr>
          <w:rFonts w:ascii="Calibri" w:hAnsi="Calibri" w:cs="Calibri" w:asciiTheme="minorAscii" w:hAnsiTheme="minorAscii" w:cstheme="minorAscii"/>
        </w:rPr>
        <w:t xml:space="preserve">with the ability, </w:t>
      </w:r>
      <w:r w:rsidRPr="475FBE78" w:rsidR="033DE5D9">
        <w:rPr>
          <w:rFonts w:ascii="Calibri" w:hAnsi="Calibri" w:cs="Calibri" w:asciiTheme="minorAscii" w:hAnsiTheme="minorAscii" w:cstheme="minorAscii"/>
        </w:rPr>
        <w:t>resilience</w:t>
      </w:r>
      <w:r w:rsidRPr="475FBE78" w:rsidR="033DE5D9">
        <w:rPr>
          <w:rFonts w:ascii="Calibri" w:hAnsi="Calibri" w:cs="Calibri" w:asciiTheme="minorAscii" w:hAnsiTheme="minorAscii" w:cstheme="minorAscii"/>
        </w:rPr>
        <w:t xml:space="preserve"> and skills to navigate evolving and shifting challenges and </w:t>
      </w:r>
      <w:r w:rsidRPr="475FBE78" w:rsidR="34D4BE2D">
        <w:rPr>
          <w:rFonts w:ascii="Calibri" w:hAnsi="Calibri" w:cs="Calibri" w:asciiTheme="minorAscii" w:hAnsiTheme="minorAscii" w:cstheme="minorAscii"/>
        </w:rPr>
        <w:t xml:space="preserve">to </w:t>
      </w:r>
      <w:r w:rsidRPr="475FBE78" w:rsidR="033DE5D9">
        <w:rPr>
          <w:rFonts w:ascii="Calibri" w:hAnsi="Calibri" w:cs="Calibri" w:asciiTheme="minorAscii" w:hAnsiTheme="minorAscii" w:cstheme="minorAscii"/>
        </w:rPr>
        <w:t>create positive impacts that b</w:t>
      </w:r>
      <w:r w:rsidRPr="475FBE78" w:rsidR="4C80EBC3">
        <w:rPr>
          <w:rFonts w:ascii="Calibri" w:hAnsi="Calibri" w:cs="Calibri" w:asciiTheme="minorAscii" w:hAnsiTheme="minorAscii" w:cstheme="minorAscii"/>
        </w:rPr>
        <w:t>oost their career prospects</w:t>
      </w:r>
      <w:r w:rsidRPr="475FBE78" w:rsidR="34D4BE2D">
        <w:rPr>
          <w:rFonts w:ascii="Calibri" w:hAnsi="Calibri" w:cs="Calibri" w:asciiTheme="minorAscii" w:hAnsiTheme="minorAscii" w:cstheme="minorAscii"/>
        </w:rPr>
        <w:t xml:space="preserve"> and</w:t>
      </w:r>
      <w:r w:rsidRPr="475FBE78" w:rsidR="758E70D9">
        <w:rPr>
          <w:rFonts w:ascii="Calibri" w:hAnsi="Calibri" w:cs="Calibri" w:asciiTheme="minorAscii" w:hAnsiTheme="minorAscii" w:cstheme="minorAscii"/>
        </w:rPr>
        <w:t xml:space="preserve"> </w:t>
      </w:r>
      <w:r w:rsidRPr="475FBE78" w:rsidR="758E70D9">
        <w:rPr>
          <w:rFonts w:ascii="Calibri" w:hAnsi="Calibri" w:cs="Calibri" w:asciiTheme="minorAscii" w:hAnsiTheme="minorAscii" w:cstheme="minorAscii"/>
        </w:rPr>
        <w:t>benefit</w:t>
      </w:r>
      <w:r w:rsidRPr="475FBE78" w:rsidR="34D4BE2D">
        <w:rPr>
          <w:rFonts w:ascii="Calibri" w:hAnsi="Calibri" w:cs="Calibri" w:asciiTheme="minorAscii" w:hAnsiTheme="minorAscii" w:cstheme="minorAscii"/>
        </w:rPr>
        <w:t xml:space="preserve"> the </w:t>
      </w:r>
      <w:r w:rsidRPr="475FBE78" w:rsidR="033DE5D9">
        <w:rPr>
          <w:rFonts w:ascii="Calibri" w:hAnsi="Calibri" w:cs="Calibri" w:asciiTheme="minorAscii" w:hAnsiTheme="minorAscii" w:cstheme="minorAscii"/>
        </w:rPr>
        <w:t xml:space="preserve">society at large. To this end, EastBio has developed a </w:t>
      </w:r>
      <w:r w:rsidRPr="475FBE78" w:rsidR="34D4BE2D">
        <w:rPr>
          <w:rFonts w:ascii="Calibri" w:hAnsi="Calibri" w:cs="Calibri" w:asciiTheme="minorAscii" w:hAnsiTheme="minorAscii" w:cstheme="minorAscii"/>
        </w:rPr>
        <w:t xml:space="preserve">bespoke </w:t>
      </w:r>
      <w:r w:rsidRPr="475FBE78" w:rsidR="033DE5D9">
        <w:rPr>
          <w:rFonts w:ascii="Calibri" w:hAnsi="Calibri" w:cs="Calibri" w:asciiTheme="minorAscii" w:hAnsiTheme="minorAscii" w:cstheme="minorAscii"/>
        </w:rPr>
        <w:t xml:space="preserve">comprehensive programme that address both our commitments to the funder and the student development needs. </w:t>
      </w:r>
    </w:p>
    <w:p w:rsidR="00AF3227" w:rsidP="475FBE78" w:rsidRDefault="00301896" w14:paraId="183B0ECF" w14:textId="79A093AA">
      <w:pPr>
        <w:rPr>
          <w:rFonts w:ascii="Calibri" w:hAnsi="Calibri" w:cs="Calibri" w:asciiTheme="minorAscii" w:hAnsiTheme="minorAscii" w:cstheme="minorAscii"/>
        </w:rPr>
      </w:pPr>
    </w:p>
    <w:p w:rsidR="00AF3227" w:rsidP="25C23E84" w:rsidRDefault="00301896" w14:paraId="28BC92E4" w14:textId="70AF61B6">
      <w:pPr>
        <w:rPr>
          <w:rFonts w:ascii="Calibri" w:hAnsi="Calibri" w:cs="Calibri" w:asciiTheme="minorAscii" w:hAnsiTheme="minorAscii" w:cstheme="minorAscii"/>
        </w:rPr>
      </w:pPr>
      <w:r w:rsidRPr="475FBE78" w:rsidR="033DE5D9">
        <w:rPr>
          <w:rFonts w:ascii="Calibri" w:hAnsi="Calibri" w:cs="Calibri" w:asciiTheme="minorAscii" w:hAnsiTheme="minorAscii" w:cstheme="minorAscii"/>
        </w:rPr>
        <w:t xml:space="preserve">The programme is structured so that students can develop agency and shape their development plan by </w:t>
      </w:r>
      <w:r w:rsidRPr="475FBE78" w:rsidR="0271784C">
        <w:rPr>
          <w:rFonts w:ascii="Calibri" w:hAnsi="Calibri" w:cs="Calibri" w:asciiTheme="minorAscii" w:hAnsiTheme="minorAscii" w:cstheme="minorAscii"/>
        </w:rPr>
        <w:t>selecting training</w:t>
      </w:r>
      <w:r w:rsidRPr="475FBE78" w:rsidR="033DE5D9">
        <w:rPr>
          <w:rFonts w:ascii="Calibri" w:hAnsi="Calibri" w:cs="Calibri" w:asciiTheme="minorAscii" w:hAnsiTheme="minorAscii" w:cstheme="minorAscii"/>
        </w:rPr>
        <w:t xml:space="preserve"> options </w:t>
      </w:r>
      <w:r w:rsidRPr="475FBE78" w:rsidR="34D4BE2D">
        <w:rPr>
          <w:rFonts w:ascii="Calibri" w:hAnsi="Calibri" w:cs="Calibri" w:asciiTheme="minorAscii" w:hAnsiTheme="minorAscii" w:cstheme="minorAscii"/>
        </w:rPr>
        <w:t xml:space="preserve">whether </w:t>
      </w:r>
      <w:r w:rsidRPr="475FBE78" w:rsidR="4F5B89D7">
        <w:rPr>
          <w:rFonts w:ascii="Calibri" w:hAnsi="Calibri" w:cs="Calibri" w:asciiTheme="minorAscii" w:hAnsiTheme="minorAscii" w:cstheme="minorAscii"/>
        </w:rPr>
        <w:t xml:space="preserve">delivered </w:t>
      </w:r>
      <w:r w:rsidRPr="475FBE78" w:rsidR="34D4BE2D">
        <w:rPr>
          <w:rFonts w:ascii="Calibri" w:hAnsi="Calibri" w:cs="Calibri" w:asciiTheme="minorAscii" w:hAnsiTheme="minorAscii" w:cstheme="minorAscii"/>
        </w:rPr>
        <w:t>by EastBio</w:t>
      </w:r>
      <w:r w:rsidRPr="475FBE78" w:rsidR="7CEFC46B">
        <w:rPr>
          <w:rFonts w:ascii="Calibri" w:hAnsi="Calibri" w:cs="Calibri" w:asciiTheme="minorAscii" w:hAnsiTheme="minorAscii" w:cstheme="minorAscii"/>
        </w:rPr>
        <w:t>, in collaboration with non-academic partners and partner institutions or other DLAs</w:t>
      </w:r>
      <w:r w:rsidRPr="475FBE78" w:rsidR="34D4BE2D">
        <w:rPr>
          <w:rFonts w:ascii="Calibri" w:hAnsi="Calibri" w:cs="Calibri" w:asciiTheme="minorAscii" w:hAnsiTheme="minorAscii" w:cstheme="minorAscii"/>
        </w:rPr>
        <w:t xml:space="preserve"> (including external training)</w:t>
      </w:r>
      <w:r w:rsidRPr="475FBE78" w:rsidR="033DE5D9">
        <w:rPr>
          <w:rFonts w:ascii="Calibri" w:hAnsi="Calibri" w:cs="Calibri" w:asciiTheme="minorAscii" w:hAnsiTheme="minorAscii" w:cstheme="minorAscii"/>
        </w:rPr>
        <w:t xml:space="preserve">. </w:t>
      </w:r>
      <w:r w:rsidRPr="475FBE78" w:rsidR="2F017107">
        <w:rPr>
          <w:rFonts w:ascii="Calibri" w:hAnsi="Calibri" w:cs="Calibri" w:asciiTheme="minorAscii" w:hAnsiTheme="minorAscii" w:cstheme="minorAscii"/>
        </w:rPr>
        <w:t xml:space="preserve">The overhauled programme from 2025 onwards is calculated to </w:t>
      </w:r>
      <w:r w:rsidRPr="475FBE78" w:rsidR="2F017107">
        <w:rPr>
          <w:rFonts w:ascii="Calibri" w:hAnsi="Calibri" w:cs="Calibri" w:asciiTheme="minorAscii" w:hAnsiTheme="minorAscii" w:cstheme="minorAscii"/>
        </w:rPr>
        <w:t>represent</w:t>
      </w:r>
      <w:r w:rsidRPr="475FBE78" w:rsidR="2F017107">
        <w:rPr>
          <w:rFonts w:ascii="Calibri" w:hAnsi="Calibri" w:cs="Calibri" w:asciiTheme="minorAscii" w:hAnsiTheme="minorAscii" w:cstheme="minorAscii"/>
        </w:rPr>
        <w:t xml:space="preserve"> approximately 8 days of training per year. </w:t>
      </w:r>
      <w:r w:rsidRPr="475FBE78" w:rsidR="033DE5D9">
        <w:rPr>
          <w:rFonts w:ascii="Calibri" w:hAnsi="Calibri" w:cs="Calibri" w:asciiTheme="minorAscii" w:hAnsiTheme="minorAscii" w:cstheme="minorAscii"/>
        </w:rPr>
        <w:t xml:space="preserve">A further aim of the programme is to help students develop strong ties with </w:t>
      </w:r>
      <w:r w:rsidRPr="475FBE78" w:rsidR="27017C67">
        <w:rPr>
          <w:rFonts w:ascii="Calibri" w:hAnsi="Calibri" w:cs="Calibri" w:asciiTheme="minorAscii" w:hAnsiTheme="minorAscii" w:cstheme="minorAscii"/>
        </w:rPr>
        <w:t xml:space="preserve">their </w:t>
      </w:r>
      <w:r w:rsidRPr="475FBE78" w:rsidR="033DE5D9">
        <w:rPr>
          <w:rFonts w:ascii="Calibri" w:hAnsi="Calibri" w:cs="Calibri" w:asciiTheme="minorAscii" w:hAnsiTheme="minorAscii" w:cstheme="minorAscii"/>
        </w:rPr>
        <w:t>peers</w:t>
      </w:r>
      <w:r w:rsidRPr="475FBE78" w:rsidR="41E37F98">
        <w:rPr>
          <w:rFonts w:ascii="Calibri" w:hAnsi="Calibri" w:cs="Calibri" w:asciiTheme="minorAscii" w:hAnsiTheme="minorAscii" w:cstheme="minorAscii"/>
        </w:rPr>
        <w:t>,</w:t>
      </w:r>
      <w:r w:rsidRPr="475FBE78" w:rsidR="033DE5D9">
        <w:rPr>
          <w:rFonts w:ascii="Calibri" w:hAnsi="Calibri" w:cs="Calibri" w:asciiTheme="minorAscii" w:hAnsiTheme="minorAscii" w:cstheme="minorAscii"/>
        </w:rPr>
        <w:t xml:space="preserve"> network across our partners</w:t>
      </w:r>
      <w:r w:rsidRPr="475FBE78" w:rsidR="6835A1F5">
        <w:rPr>
          <w:rFonts w:ascii="Calibri" w:hAnsi="Calibri" w:cs="Calibri" w:asciiTheme="minorAscii" w:hAnsiTheme="minorAscii" w:cstheme="minorAscii"/>
        </w:rPr>
        <w:t xml:space="preserve"> and alumni/ae,</w:t>
      </w:r>
      <w:r w:rsidRPr="475FBE78" w:rsidR="033DE5D9">
        <w:rPr>
          <w:rFonts w:ascii="Calibri" w:hAnsi="Calibri" w:cs="Calibri" w:asciiTheme="minorAscii" w:hAnsiTheme="minorAscii" w:cstheme="minorAscii"/>
        </w:rPr>
        <w:t xml:space="preserve"> and produce lasting relationships. Finally, </w:t>
      </w:r>
      <w:r w:rsidRPr="475FBE78" w:rsidR="34D4BE2D">
        <w:rPr>
          <w:rFonts w:ascii="Calibri" w:hAnsi="Calibri" w:cs="Calibri" w:asciiTheme="minorAscii" w:hAnsiTheme="minorAscii" w:cstheme="minorAscii"/>
        </w:rPr>
        <w:t>the</w:t>
      </w:r>
      <w:r w:rsidRPr="475FBE78" w:rsidR="033DE5D9">
        <w:rPr>
          <w:rFonts w:ascii="Calibri" w:hAnsi="Calibri" w:cs="Calibri" w:asciiTheme="minorAscii" w:hAnsiTheme="minorAscii" w:cstheme="minorAscii"/>
        </w:rPr>
        <w:t xml:space="preserve"> programme </w:t>
      </w:r>
      <w:r w:rsidRPr="475FBE78" w:rsidR="033DE5D9">
        <w:rPr>
          <w:rFonts w:ascii="Calibri" w:hAnsi="Calibri" w:cs="Calibri" w:asciiTheme="minorAscii" w:hAnsiTheme="minorAscii" w:cstheme="minorAscii"/>
        </w:rPr>
        <w:t>seeks</w:t>
      </w:r>
      <w:r w:rsidRPr="475FBE78" w:rsidR="033DE5D9">
        <w:rPr>
          <w:rFonts w:ascii="Calibri" w:hAnsi="Calibri" w:cs="Calibri" w:asciiTheme="minorAscii" w:hAnsiTheme="minorAscii" w:cstheme="minorAscii"/>
        </w:rPr>
        <w:t xml:space="preserve"> to </w:t>
      </w:r>
      <w:r w:rsidRPr="475FBE78" w:rsidR="033DE5D9">
        <w:rPr>
          <w:rFonts w:ascii="Calibri" w:hAnsi="Calibri" w:cs="Calibri" w:asciiTheme="minorAscii" w:hAnsiTheme="minorAscii" w:cstheme="minorAscii"/>
        </w:rPr>
        <w:t>provide concrete opportunities for students</w:t>
      </w:r>
      <w:r w:rsidRPr="475FBE78" w:rsidR="033DE5D9">
        <w:rPr>
          <w:rFonts w:ascii="Calibri" w:hAnsi="Calibri" w:cs="Calibri" w:asciiTheme="minorAscii" w:hAnsiTheme="minorAscii" w:cstheme="minorAscii"/>
        </w:rPr>
        <w:t xml:space="preserve"> to develop skills in event</w:t>
      </w:r>
      <w:r w:rsidRPr="475FBE78" w:rsidR="34D4BE2D">
        <w:rPr>
          <w:rFonts w:ascii="Calibri" w:hAnsi="Calibri" w:cs="Calibri" w:asciiTheme="minorAscii" w:hAnsiTheme="minorAscii" w:cstheme="minorAscii"/>
        </w:rPr>
        <w:t>, project</w:t>
      </w:r>
      <w:r w:rsidRPr="475FBE78" w:rsidR="033DE5D9">
        <w:rPr>
          <w:rFonts w:ascii="Calibri" w:hAnsi="Calibri" w:cs="Calibri" w:asciiTheme="minorAscii" w:hAnsiTheme="minorAscii" w:cstheme="minorAscii"/>
        </w:rPr>
        <w:t xml:space="preserve"> </w:t>
      </w:r>
      <w:r w:rsidRPr="475FBE78" w:rsidR="41E37F98">
        <w:rPr>
          <w:rFonts w:ascii="Calibri" w:hAnsi="Calibri" w:cs="Calibri" w:asciiTheme="minorAscii" w:hAnsiTheme="minorAscii" w:cstheme="minorAscii"/>
        </w:rPr>
        <w:t xml:space="preserve">and </w:t>
      </w:r>
      <w:r w:rsidRPr="475FBE78" w:rsidR="033DE5D9">
        <w:rPr>
          <w:rFonts w:ascii="Calibri" w:hAnsi="Calibri" w:cs="Calibri" w:asciiTheme="minorAscii" w:hAnsiTheme="minorAscii" w:cstheme="minorAscii"/>
        </w:rPr>
        <w:t xml:space="preserve">time management, </w:t>
      </w:r>
      <w:r w:rsidRPr="475FBE78" w:rsidR="033DE5D9">
        <w:rPr>
          <w:rFonts w:ascii="Calibri" w:hAnsi="Calibri" w:cs="Calibri" w:asciiTheme="minorAscii" w:hAnsiTheme="minorAscii" w:cstheme="minorAscii"/>
        </w:rPr>
        <w:t>leadership</w:t>
      </w:r>
      <w:r w:rsidRPr="475FBE78" w:rsidR="6879E0EB">
        <w:rPr>
          <w:rFonts w:ascii="Calibri" w:hAnsi="Calibri" w:cs="Calibri" w:asciiTheme="minorAscii" w:hAnsiTheme="minorAscii" w:cstheme="minorAscii"/>
        </w:rPr>
        <w:t>,</w:t>
      </w:r>
      <w:r w:rsidRPr="475FBE78" w:rsidR="41E37F98">
        <w:rPr>
          <w:rFonts w:ascii="Calibri" w:hAnsi="Calibri" w:cs="Calibri" w:asciiTheme="minorAscii" w:hAnsiTheme="minorAscii" w:cstheme="minorAscii"/>
        </w:rPr>
        <w:t xml:space="preserve"> knowledge exchange</w:t>
      </w:r>
      <w:r w:rsidRPr="475FBE78" w:rsidR="2C16229B">
        <w:rPr>
          <w:rFonts w:ascii="Calibri" w:hAnsi="Calibri" w:cs="Calibri" w:asciiTheme="minorAscii" w:hAnsiTheme="minorAscii" w:cstheme="minorAscii"/>
        </w:rPr>
        <w:t xml:space="preserve"> and public engagement</w:t>
      </w:r>
      <w:r w:rsidRPr="475FBE78" w:rsidR="033DE5D9">
        <w:rPr>
          <w:rFonts w:ascii="Calibri" w:hAnsi="Calibri" w:cs="Calibri" w:asciiTheme="minorAscii" w:hAnsiTheme="minorAscii" w:cstheme="minorAscii"/>
        </w:rPr>
        <w:t xml:space="preserve">. </w:t>
      </w:r>
      <w:r w:rsidRPr="475FBE78" w:rsidR="121E41DB">
        <w:rPr>
          <w:rFonts w:ascii="Calibri" w:hAnsi="Calibri" w:cs="Calibri" w:asciiTheme="minorAscii" w:hAnsiTheme="minorAscii" w:cstheme="minorAscii"/>
        </w:rPr>
        <w:t xml:space="preserve">We respond to students who face </w:t>
      </w:r>
      <w:r w:rsidRPr="475FBE78" w:rsidR="121E41DB">
        <w:rPr>
          <w:rFonts w:ascii="Calibri" w:hAnsi="Calibri" w:cs="Calibri" w:asciiTheme="minorAscii" w:hAnsiTheme="minorAscii" w:cstheme="minorAscii"/>
        </w:rPr>
        <w:t>ad</w:t>
      </w:r>
      <w:r w:rsidRPr="475FBE78" w:rsidR="121E41DB">
        <w:rPr>
          <w:rFonts w:ascii="Calibri" w:hAnsi="Calibri" w:cs="Calibri" w:asciiTheme="minorAscii" w:hAnsiTheme="minorAscii" w:cstheme="minorAscii"/>
        </w:rPr>
        <w:t>ditional</w:t>
      </w:r>
      <w:r w:rsidRPr="475FBE78" w:rsidR="121E41DB">
        <w:rPr>
          <w:rFonts w:ascii="Calibri" w:hAnsi="Calibri" w:cs="Calibri" w:asciiTheme="minorAscii" w:hAnsiTheme="minorAscii" w:cstheme="minorAscii"/>
        </w:rPr>
        <w:t xml:space="preserve"> c</w:t>
      </w:r>
      <w:r w:rsidRPr="475FBE78" w:rsidR="121E41DB">
        <w:rPr>
          <w:rFonts w:ascii="Calibri" w:hAnsi="Calibri" w:cs="Calibri" w:asciiTheme="minorAscii" w:hAnsiTheme="minorAscii" w:cstheme="minorAscii"/>
        </w:rPr>
        <w:t xml:space="preserve">hallenges </w:t>
      </w:r>
      <w:r w:rsidRPr="475FBE78" w:rsidR="2A2A90CF">
        <w:rPr>
          <w:rFonts w:ascii="Calibri" w:hAnsi="Calibri" w:cs="Calibri" w:asciiTheme="minorAscii" w:hAnsiTheme="minorAscii" w:cstheme="minorAscii"/>
        </w:rPr>
        <w:t>by applying</w:t>
      </w:r>
      <w:r w:rsidRPr="475FBE78" w:rsidR="121E41DB">
        <w:rPr>
          <w:rFonts w:ascii="Calibri" w:hAnsi="Calibri" w:cs="Calibri" w:asciiTheme="minorAscii" w:hAnsiTheme="minorAscii" w:cstheme="minorAscii"/>
        </w:rPr>
        <w:t xml:space="preserve"> flexibility in our </w:t>
      </w:r>
      <w:r w:rsidRPr="475FBE78" w:rsidR="121E41DB">
        <w:rPr>
          <w:rFonts w:ascii="Calibri" w:hAnsi="Calibri" w:cs="Calibri" w:asciiTheme="minorAscii" w:hAnsiTheme="minorAscii" w:cstheme="minorAscii"/>
        </w:rPr>
        <w:t>re</w:t>
      </w:r>
      <w:r w:rsidRPr="475FBE78" w:rsidR="121E41DB">
        <w:rPr>
          <w:rFonts w:ascii="Calibri" w:hAnsi="Calibri" w:cs="Calibri" w:asciiTheme="minorAscii" w:hAnsiTheme="minorAscii" w:cstheme="minorAscii"/>
        </w:rPr>
        <w:t>quirements</w:t>
      </w:r>
      <w:r w:rsidRPr="475FBE78" w:rsidR="121E41DB">
        <w:rPr>
          <w:rFonts w:ascii="Calibri" w:hAnsi="Calibri" w:cs="Calibri" w:asciiTheme="minorAscii" w:hAnsiTheme="minorAscii" w:cstheme="minorAscii"/>
        </w:rPr>
        <w:t xml:space="preserve"> a</w:t>
      </w:r>
      <w:r w:rsidRPr="475FBE78" w:rsidR="121E41DB">
        <w:rPr>
          <w:rFonts w:ascii="Calibri" w:hAnsi="Calibri" w:cs="Calibri" w:asciiTheme="minorAscii" w:hAnsiTheme="minorAscii" w:cstheme="minorAscii"/>
        </w:rPr>
        <w:t xml:space="preserve">s necessary. </w:t>
      </w:r>
      <w:r w:rsidRPr="475FBE78" w:rsidR="033DE5D9">
        <w:rPr>
          <w:rFonts w:ascii="Calibri" w:hAnsi="Calibri" w:cs="Calibri" w:asciiTheme="minorAscii" w:hAnsiTheme="minorAscii" w:cstheme="minorAscii"/>
        </w:rPr>
        <w:t xml:space="preserve">As a PhD supervisor, </w:t>
      </w:r>
      <w:r w:rsidRPr="475FBE78" w:rsidR="033DE5D9">
        <w:rPr>
          <w:rFonts w:ascii="Calibri" w:hAnsi="Calibri" w:cs="Calibri" w:asciiTheme="minorAscii" w:hAnsiTheme="minorAscii" w:cstheme="minorAscii"/>
        </w:rPr>
        <w:t>EastBio</w:t>
      </w:r>
      <w:r w:rsidRPr="475FBE78" w:rsidR="033DE5D9">
        <w:rPr>
          <w:rFonts w:ascii="Calibri" w:hAnsi="Calibri" w:cs="Calibri" w:asciiTheme="minorAscii" w:hAnsiTheme="minorAscii" w:cstheme="minorAscii"/>
        </w:rPr>
        <w:t xml:space="preserve"> expects that you will actively support activities within the</w:t>
      </w:r>
      <w:r w:rsidRPr="475FBE78" w:rsidR="033DE5D9">
        <w:rPr>
          <w:rFonts w:ascii="Calibri" w:hAnsi="Calibri" w:cs="Calibri" w:asciiTheme="minorAscii" w:hAnsiTheme="minorAscii" w:cstheme="minorAscii"/>
        </w:rPr>
        <w:t xml:space="preserve"> EastBio</w:t>
      </w:r>
      <w:r w:rsidRPr="475FBE78" w:rsidR="033DE5D9">
        <w:rPr>
          <w:rFonts w:ascii="Calibri" w:hAnsi="Calibri" w:cs="Calibri" w:asciiTheme="minorAscii" w:hAnsiTheme="minorAscii" w:cstheme="minorAscii"/>
        </w:rPr>
        <w:t xml:space="preserve"> training programme</w:t>
      </w:r>
      <w:r w:rsidRPr="475FBE78" w:rsidR="41E37F98">
        <w:rPr>
          <w:rFonts w:ascii="Calibri" w:hAnsi="Calibri" w:cs="Calibri" w:asciiTheme="minorAscii" w:hAnsiTheme="minorAscii" w:cstheme="minorAscii"/>
        </w:rPr>
        <w:t xml:space="preserve"> by a variety of ways</w:t>
      </w:r>
      <w:r w:rsidRPr="475FBE78" w:rsidR="121E41DB">
        <w:rPr>
          <w:rFonts w:ascii="Calibri" w:hAnsi="Calibri" w:cs="Calibri" w:asciiTheme="minorAscii" w:hAnsiTheme="minorAscii" w:cstheme="minorAscii"/>
        </w:rPr>
        <w:t>,</w:t>
      </w:r>
      <w:r w:rsidRPr="475FBE78" w:rsidR="34D4BE2D">
        <w:rPr>
          <w:rFonts w:ascii="Calibri" w:hAnsi="Calibri" w:cs="Calibri" w:asciiTheme="minorAscii" w:hAnsiTheme="minorAscii" w:cstheme="minorAscii"/>
        </w:rPr>
        <w:t xml:space="preserve"> for instance</w:t>
      </w:r>
      <w:r w:rsidRPr="475FBE78" w:rsidR="121E41DB">
        <w:rPr>
          <w:rFonts w:ascii="Calibri" w:hAnsi="Calibri" w:cs="Calibri" w:asciiTheme="minorAscii" w:hAnsiTheme="minorAscii" w:cstheme="minorAscii"/>
        </w:rPr>
        <w:t>:</w:t>
      </w:r>
    </w:p>
    <w:p w:rsidR="00AF3227" w:rsidP="00AF3227" w:rsidRDefault="00D067BA" w14:paraId="7EC1A040" w14:textId="77777777">
      <w:pPr>
        <w:pStyle w:val="ListParagraph"/>
        <w:numPr>
          <w:ilvl w:val="0"/>
          <w:numId w:val="4"/>
        </w:numPr>
        <w:rPr>
          <w:rFonts w:asciiTheme="minorHAnsi" w:hAnsiTheme="minorHAnsi" w:cstheme="minorHAnsi"/>
        </w:rPr>
      </w:pPr>
      <w:r w:rsidRPr="25C23E84" w:rsidR="00D067BA">
        <w:rPr>
          <w:rFonts w:ascii="Calibri" w:hAnsi="Calibri" w:cs="Calibri" w:asciiTheme="minorAscii" w:hAnsiTheme="minorAscii" w:cstheme="minorAscii"/>
        </w:rPr>
        <w:t>familiarise yourself with these expectations and the training elements</w:t>
      </w:r>
    </w:p>
    <w:p w:rsidR="00AF3227" w:rsidP="25C23E84" w:rsidRDefault="00D067BA" w14:paraId="3C787B74" w14:textId="464ED46F">
      <w:pPr>
        <w:pStyle w:val="ListParagraph"/>
        <w:numPr>
          <w:ilvl w:val="0"/>
          <w:numId w:val="4"/>
        </w:numPr>
        <w:rPr>
          <w:rFonts w:ascii="Calibri" w:hAnsi="Calibri" w:cs="Calibri" w:asciiTheme="minorAscii" w:hAnsiTheme="minorAscii" w:cstheme="minorAscii"/>
        </w:rPr>
      </w:pPr>
      <w:r w:rsidRPr="25C23E84" w:rsidR="00D067BA">
        <w:rPr>
          <w:rFonts w:ascii="Calibri" w:hAnsi="Calibri" w:cs="Calibri" w:asciiTheme="minorAscii" w:hAnsiTheme="minorAscii" w:cstheme="minorAscii"/>
        </w:rPr>
        <w:t xml:space="preserve">provide </w:t>
      </w:r>
      <w:r w:rsidRPr="25C23E84" w:rsidR="00A02A15">
        <w:rPr>
          <w:rFonts w:ascii="Calibri" w:hAnsi="Calibri" w:cs="Calibri" w:asciiTheme="minorAscii" w:hAnsiTheme="minorAscii" w:cstheme="minorAscii"/>
        </w:rPr>
        <w:t xml:space="preserve">your student(s) with </w:t>
      </w:r>
      <w:r w:rsidRPr="25C23E84" w:rsidR="00D067BA">
        <w:rPr>
          <w:rFonts w:ascii="Calibri" w:hAnsi="Calibri" w:cs="Calibri" w:asciiTheme="minorAscii" w:hAnsiTheme="minorAscii" w:cstheme="minorAscii"/>
        </w:rPr>
        <w:t xml:space="preserve">advice, </w:t>
      </w:r>
      <w:r w:rsidRPr="25C23E84" w:rsidR="00D067BA">
        <w:rPr>
          <w:rFonts w:ascii="Calibri" w:hAnsi="Calibri" w:cs="Calibri" w:asciiTheme="minorAscii" w:hAnsiTheme="minorAscii" w:cstheme="minorAscii"/>
        </w:rPr>
        <w:t>feedback</w:t>
      </w:r>
      <w:r w:rsidRPr="25C23E84" w:rsidR="00D067BA">
        <w:rPr>
          <w:rFonts w:ascii="Calibri" w:hAnsi="Calibri" w:cs="Calibri" w:asciiTheme="minorAscii" w:hAnsiTheme="minorAscii" w:cstheme="minorAscii"/>
        </w:rPr>
        <w:t xml:space="preserve"> and encouragement</w:t>
      </w:r>
      <w:r w:rsidRPr="25C23E84" w:rsidR="074F2D50">
        <w:rPr>
          <w:rFonts w:ascii="Calibri" w:hAnsi="Calibri" w:cs="Calibri" w:asciiTheme="minorAscii" w:hAnsiTheme="minorAscii" w:cstheme="minorAscii"/>
        </w:rPr>
        <w:t>,</w:t>
      </w:r>
      <w:r w:rsidRPr="25C23E84" w:rsidR="00D067BA">
        <w:rPr>
          <w:rFonts w:ascii="Calibri" w:hAnsi="Calibri" w:cs="Calibri" w:asciiTheme="minorAscii" w:hAnsiTheme="minorAscii" w:cstheme="minorAscii"/>
        </w:rPr>
        <w:t xml:space="preserve"> as necessary</w:t>
      </w:r>
    </w:p>
    <w:p w:rsidR="00AF3227" w:rsidP="25C23E84" w:rsidRDefault="00D067BA" w14:paraId="30420E68" w14:textId="4D9B9080">
      <w:pPr>
        <w:pStyle w:val="ListParagraph"/>
        <w:numPr>
          <w:ilvl w:val="0"/>
          <w:numId w:val="4"/>
        </w:numPr>
        <w:rPr>
          <w:rFonts w:ascii="Calibri" w:hAnsi="Calibri" w:cs="Calibri" w:asciiTheme="minorAscii" w:hAnsiTheme="minorAscii" w:cstheme="minorAscii"/>
          <w:sz w:val="24"/>
          <w:szCs w:val="24"/>
        </w:rPr>
      </w:pPr>
      <w:r w:rsidRPr="475FBE78" w:rsidR="51AEB7FA">
        <w:rPr>
          <w:rFonts w:ascii="Calibri" w:hAnsi="Calibri" w:cs="Calibri" w:asciiTheme="minorAscii" w:hAnsiTheme="minorAscii" w:cstheme="minorAscii"/>
        </w:rPr>
        <w:t xml:space="preserve">deliver </w:t>
      </w:r>
      <w:r w:rsidRPr="475FBE78" w:rsidR="0EB31C09">
        <w:rPr>
          <w:rFonts w:ascii="Calibri" w:hAnsi="Calibri" w:cs="Calibri" w:asciiTheme="minorAscii" w:hAnsiTheme="minorAscii" w:cstheme="minorAscii"/>
        </w:rPr>
        <w:t xml:space="preserve">to EastBio students </w:t>
      </w:r>
      <w:r w:rsidRPr="475FBE78" w:rsidR="51AEB7FA">
        <w:rPr>
          <w:rFonts w:ascii="Calibri" w:hAnsi="Calibri" w:cs="Calibri" w:asciiTheme="minorAscii" w:hAnsiTheme="minorAscii" w:cstheme="minorAscii"/>
        </w:rPr>
        <w:t>a research or method worksh</w:t>
      </w:r>
      <w:r w:rsidRPr="475FBE78" w:rsidR="51AEB7FA">
        <w:rPr>
          <w:rFonts w:ascii="Calibri" w:hAnsi="Calibri" w:cs="Calibri" w:asciiTheme="minorAscii" w:hAnsiTheme="minorAscii" w:cstheme="minorAscii"/>
        </w:rPr>
        <w:t>op you ho</w:t>
      </w:r>
      <w:r w:rsidRPr="475FBE78" w:rsidR="51AEB7FA">
        <w:rPr>
          <w:rFonts w:ascii="Calibri" w:hAnsi="Calibri" w:cs="Calibri" w:asciiTheme="minorAscii" w:hAnsiTheme="minorAscii" w:cstheme="minorAscii"/>
        </w:rPr>
        <w:t>ld expertise in</w:t>
      </w:r>
    </w:p>
    <w:p w:rsidR="00AF3227" w:rsidP="25C23E84" w:rsidRDefault="00D067BA" w14:paraId="160D428C" w14:textId="6051ED0B">
      <w:pPr>
        <w:pStyle w:val="ListParagraph"/>
        <w:numPr>
          <w:ilvl w:val="0"/>
          <w:numId w:val="4"/>
        </w:numPr>
        <w:rPr>
          <w:rFonts w:ascii="Calibri" w:hAnsi="Calibri" w:cs="Calibri" w:asciiTheme="minorAscii" w:hAnsiTheme="minorAscii" w:cstheme="minorAscii"/>
        </w:rPr>
      </w:pPr>
      <w:r w:rsidRPr="25C23E84" w:rsidR="00D067BA">
        <w:rPr>
          <w:rFonts w:ascii="Calibri" w:hAnsi="Calibri" w:cs="Calibri" w:asciiTheme="minorAscii" w:hAnsiTheme="minorAscii" w:cstheme="minorAscii"/>
        </w:rPr>
        <w:t>become personally involved in a suitable training event or workshop</w:t>
      </w:r>
    </w:p>
    <w:p w:rsidRPr="00AF3227" w:rsidR="008C78B5" w:rsidP="25C23E84" w:rsidRDefault="00D067BA" w14:paraId="3D6B515A" w14:textId="67F42A33">
      <w:pPr>
        <w:pStyle w:val="ListParagraph"/>
        <w:numPr>
          <w:ilvl w:val="0"/>
          <w:numId w:val="4"/>
        </w:numPr>
        <w:rPr>
          <w:rFonts w:ascii="Calibri" w:hAnsi="Calibri" w:cs="Calibri" w:asciiTheme="minorAscii" w:hAnsiTheme="minorAscii" w:cstheme="minorAscii"/>
        </w:rPr>
      </w:pPr>
      <w:r w:rsidRPr="475FBE78" w:rsidR="41E37F98">
        <w:rPr>
          <w:rFonts w:ascii="Calibri" w:hAnsi="Calibri" w:cs="Calibri" w:asciiTheme="minorAscii" w:hAnsiTheme="minorAscii" w:cstheme="minorAscii"/>
        </w:rPr>
        <w:t xml:space="preserve">be pro-active </w:t>
      </w:r>
      <w:r w:rsidRPr="475FBE78" w:rsidR="7121CB56">
        <w:rPr>
          <w:rFonts w:ascii="Calibri" w:hAnsi="Calibri" w:cs="Calibri" w:asciiTheme="minorAscii" w:hAnsiTheme="minorAscii" w:cstheme="minorAscii"/>
        </w:rPr>
        <w:t xml:space="preserve">in terms of our overall training programme </w:t>
      </w:r>
      <w:r w:rsidRPr="475FBE78" w:rsidR="532348D2">
        <w:rPr>
          <w:rFonts w:ascii="Calibri" w:hAnsi="Calibri" w:cs="Calibri" w:asciiTheme="minorAscii" w:hAnsiTheme="minorAscii" w:cstheme="minorAscii"/>
        </w:rPr>
        <w:t>by engaging in person with our Management and Advisory Boards, providing feedback</w:t>
      </w:r>
      <w:r w:rsidRPr="475FBE78" w:rsidR="7F5315E7">
        <w:rPr>
          <w:rFonts w:ascii="Calibri" w:hAnsi="Calibri" w:cs="Calibri" w:asciiTheme="minorAscii" w:hAnsiTheme="minorAscii" w:cstheme="minorAscii"/>
        </w:rPr>
        <w:t xml:space="preserve"> and</w:t>
      </w:r>
      <w:r w:rsidRPr="475FBE78" w:rsidR="532348D2">
        <w:rPr>
          <w:rFonts w:ascii="Calibri" w:hAnsi="Calibri" w:cs="Calibri" w:asciiTheme="minorAscii" w:hAnsiTheme="minorAscii" w:cstheme="minorAscii"/>
        </w:rPr>
        <w:t xml:space="preserve"> recommendations.</w:t>
      </w:r>
      <w:r w:rsidRPr="475FBE78" w:rsidR="033DE5D9">
        <w:rPr>
          <w:rFonts w:ascii="Calibri" w:hAnsi="Calibri" w:cs="Calibri" w:asciiTheme="minorAscii" w:hAnsiTheme="minorAscii" w:cstheme="minorAscii"/>
        </w:rPr>
        <w:t xml:space="preserve"> </w:t>
      </w:r>
    </w:p>
    <w:p w:rsidR="00AF3227" w:rsidP="475FBE78" w:rsidRDefault="00AF3227" w14:paraId="61EDFED7" w14:textId="7CB5DACB">
      <w:pPr>
        <w:rPr>
          <w:rFonts w:ascii="Calibri" w:hAnsi="Calibri" w:cs="Calibri" w:asciiTheme="minorAscii" w:hAnsiTheme="minorAscii" w:cstheme="minorAscii"/>
        </w:rPr>
      </w:pPr>
      <w:hyperlink r:id="R0c54219130954e7f">
        <w:r w:rsidRPr="475FBE78" w:rsidR="121E41DB">
          <w:rPr>
            <w:rStyle w:val="Hyperlink"/>
            <w:rFonts w:ascii="Calibri" w:hAnsi="Calibri" w:cs="Calibri" w:asciiTheme="minorAscii" w:hAnsiTheme="minorAscii" w:cstheme="minorAscii"/>
          </w:rPr>
          <w:t>Training overview</w:t>
        </w:r>
      </w:hyperlink>
    </w:p>
    <w:p w:rsidRPr="008C78B5" w:rsidR="00356962" w:rsidP="475FBE78" w:rsidRDefault="00E70A3C" w14:paraId="6D5C8061" w14:textId="4BE4E0CA">
      <w:pPr>
        <w:rPr>
          <w:rFonts w:ascii="Calibri" w:hAnsi="Calibri" w:cs="Calibri" w:asciiTheme="minorAscii" w:hAnsiTheme="minorAscii" w:cstheme="minorAscii"/>
        </w:rPr>
      </w:pPr>
      <w:hyperlink r:id="R07106696be324610">
        <w:r w:rsidRPr="475FBE78" w:rsidR="6C1C33F9">
          <w:rPr>
            <w:rStyle w:val="Hyperlink"/>
            <w:rFonts w:ascii="Calibri" w:hAnsi="Calibri" w:cs="Calibri" w:asciiTheme="minorAscii" w:hAnsiTheme="minorAscii" w:cstheme="minorAscii"/>
          </w:rPr>
          <w:t>Handbook 202</w:t>
        </w:r>
        <w:r w:rsidRPr="475FBE78" w:rsidR="2253F340">
          <w:rPr>
            <w:rStyle w:val="Hyperlink"/>
            <w:rFonts w:ascii="Calibri" w:hAnsi="Calibri" w:cs="Calibri" w:asciiTheme="minorAscii" w:hAnsiTheme="minorAscii" w:cstheme="minorAscii"/>
          </w:rPr>
          <w:t>5</w:t>
        </w:r>
        <w:r w:rsidRPr="475FBE78" w:rsidR="6C1C33F9">
          <w:rPr>
            <w:rStyle w:val="Hyperlink"/>
            <w:rFonts w:ascii="Calibri" w:hAnsi="Calibri" w:cs="Calibri" w:asciiTheme="minorAscii" w:hAnsiTheme="minorAscii" w:cstheme="minorAscii"/>
          </w:rPr>
          <w:t>/2</w:t>
        </w:r>
        <w:r w:rsidRPr="475FBE78" w:rsidR="6511748A">
          <w:rPr>
            <w:rStyle w:val="Hyperlink"/>
            <w:rFonts w:ascii="Calibri" w:hAnsi="Calibri" w:cs="Calibri" w:asciiTheme="minorAscii" w:hAnsiTheme="minorAscii" w:cstheme="minorAscii"/>
          </w:rPr>
          <w:t>6</w:t>
        </w:r>
      </w:hyperlink>
    </w:p>
    <w:p w:rsidRPr="008C78B5" w:rsidR="00356962" w:rsidP="3B341A7D" w:rsidRDefault="00E70A3C" w14:paraId="5AC14D9C" w14:textId="61DBF617">
      <w:pPr>
        <w:rPr>
          <w:rFonts w:ascii="Calibri" w:hAnsi="Calibri" w:cs="Calibri" w:asciiTheme="minorAscii" w:hAnsiTheme="minorAscii" w:cstheme="minorAscii"/>
        </w:rPr>
      </w:pPr>
      <w:hyperlink r:id="R8e57813881c94ee7">
        <w:r w:rsidRPr="475FBE78" w:rsidR="6C1C33F9">
          <w:rPr>
            <w:rStyle w:val="Hyperlink"/>
            <w:rFonts w:ascii="Calibri" w:hAnsi="Calibri" w:cs="Calibri" w:asciiTheme="minorAscii" w:hAnsiTheme="minorAscii" w:cstheme="minorAscii"/>
          </w:rPr>
          <w:t>Placements</w:t>
        </w:r>
        <w:r>
          <w:br/>
        </w:r>
      </w:hyperlink>
      <w:hyperlink r:id="R0bb6d4fe577c468b">
        <w:r w:rsidRPr="475FBE78" w:rsidR="249103BE">
          <w:rPr>
            <w:rStyle w:val="Hyperlink"/>
            <w:rFonts w:ascii="Calibri" w:hAnsi="Calibri" w:cs="Calibri" w:asciiTheme="minorAscii" w:hAnsiTheme="minorAscii" w:cstheme="minorAscii"/>
          </w:rPr>
          <w:t>Induction</w:t>
        </w:r>
      </w:hyperlink>
      <w:r w:rsidRPr="475FBE78" w:rsidR="249103BE">
        <w:rPr>
          <w:rFonts w:ascii="Calibri" w:hAnsi="Calibri" w:cs="Calibri" w:asciiTheme="minorAscii" w:hAnsiTheme="minorAscii" w:cstheme="minorAscii"/>
        </w:rPr>
        <w:t xml:space="preserve"> and </w:t>
      </w:r>
      <w:hyperlink r:id="Rcfab27cfa2844590">
        <w:r w:rsidRPr="475FBE78" w:rsidR="249103BE">
          <w:rPr>
            <w:rStyle w:val="Hyperlink"/>
            <w:rFonts w:ascii="Calibri" w:hAnsi="Calibri" w:cs="Calibri" w:asciiTheme="minorAscii" w:hAnsiTheme="minorAscii" w:cstheme="minorAscii"/>
          </w:rPr>
          <w:t>Symposia</w:t>
        </w:r>
      </w:hyperlink>
    </w:p>
    <w:p w:rsidRPr="008C78B5" w:rsidR="008C78B5" w:rsidP="008C78B5" w:rsidRDefault="008C78B5" w14:paraId="591CBD50" w14:textId="77777777">
      <w:pPr>
        <w:rPr>
          <w:rFonts w:asciiTheme="minorHAnsi" w:hAnsiTheme="minorHAnsi" w:cstheme="minorHAnsi"/>
        </w:rPr>
      </w:pPr>
    </w:p>
    <w:p w:rsidR="006D7936" w:rsidP="00111DD7" w:rsidRDefault="006D7936" w14:paraId="33CAD5F6" w14:textId="543DBE0F">
      <w:pPr>
        <w:pStyle w:val="Heading3"/>
      </w:pPr>
      <w:bookmarkStart w:name="_Toc1712212087" w:id="1232925476"/>
      <w:r w:rsidR="006D7936">
        <w:rPr/>
        <w:t>Students</w:t>
      </w:r>
      <w:bookmarkEnd w:id="1232925476"/>
    </w:p>
    <w:p w:rsidR="00C3155F" w:rsidP="25C23E84" w:rsidRDefault="00C3155F" w14:paraId="3E0E37D8" w14:textId="3580A2DD">
      <w:pPr>
        <w:rPr>
          <w:rFonts w:ascii="Calibri" w:hAnsi="Calibri" w:cs="Calibri" w:asciiTheme="minorAscii" w:hAnsiTheme="minorAscii" w:cstheme="minorAscii"/>
        </w:rPr>
      </w:pPr>
      <w:r w:rsidRPr="475FBE78" w:rsidR="4FB5CBC5">
        <w:rPr>
          <w:rFonts w:ascii="Calibri" w:hAnsi="Calibri" w:cs="Calibri" w:asciiTheme="minorAscii" w:hAnsiTheme="minorAscii" w:cstheme="minorAscii"/>
        </w:rPr>
        <w:t>We expect s</w:t>
      </w:r>
      <w:r w:rsidRPr="475FBE78" w:rsidR="485EAB8A">
        <w:rPr>
          <w:rFonts w:ascii="Calibri" w:hAnsi="Calibri" w:cs="Calibri" w:asciiTheme="minorAscii" w:hAnsiTheme="minorAscii" w:cstheme="minorAscii"/>
        </w:rPr>
        <w:t xml:space="preserve">upervisor </w:t>
      </w:r>
      <w:r w:rsidRPr="475FBE78" w:rsidR="1A46B689">
        <w:rPr>
          <w:rFonts w:ascii="Calibri" w:hAnsi="Calibri" w:cs="Calibri" w:asciiTheme="minorAscii" w:hAnsiTheme="minorAscii" w:cstheme="minorAscii"/>
        </w:rPr>
        <w:t>to enable</w:t>
      </w:r>
      <w:r w:rsidRPr="475FBE78" w:rsidR="485EAB8A">
        <w:rPr>
          <w:rFonts w:ascii="Calibri" w:hAnsi="Calibri" w:cs="Calibri" w:asciiTheme="minorAscii" w:hAnsiTheme="minorAscii" w:cstheme="minorAscii"/>
        </w:rPr>
        <w:t xml:space="preserve"> </w:t>
      </w:r>
      <w:r w:rsidRPr="475FBE78" w:rsidR="2932C141">
        <w:rPr>
          <w:rFonts w:ascii="Calibri" w:hAnsi="Calibri" w:cs="Calibri" w:asciiTheme="minorAscii" w:hAnsiTheme="minorAscii" w:cstheme="minorAscii"/>
        </w:rPr>
        <w:t xml:space="preserve">your </w:t>
      </w:r>
      <w:r w:rsidRPr="475FBE78" w:rsidR="485EAB8A">
        <w:rPr>
          <w:rFonts w:ascii="Calibri" w:hAnsi="Calibri" w:cs="Calibri" w:asciiTheme="minorAscii" w:hAnsiTheme="minorAscii" w:cstheme="minorAscii"/>
        </w:rPr>
        <w:t xml:space="preserve">students </w:t>
      </w:r>
      <w:r w:rsidRPr="475FBE78" w:rsidR="24DF4C46">
        <w:rPr>
          <w:rFonts w:ascii="Calibri" w:hAnsi="Calibri" w:cs="Calibri" w:asciiTheme="minorAscii" w:hAnsiTheme="minorAscii" w:cstheme="minorAscii"/>
        </w:rPr>
        <w:t>to</w:t>
      </w:r>
      <w:r w:rsidRPr="475FBE78" w:rsidR="2BD2653E">
        <w:rPr>
          <w:rFonts w:ascii="Calibri" w:hAnsi="Calibri" w:cs="Calibri" w:asciiTheme="minorAscii" w:hAnsiTheme="minorAscii" w:cstheme="minorAscii"/>
        </w:rPr>
        <w:t xml:space="preserve"> successful</w:t>
      </w:r>
      <w:r w:rsidRPr="475FBE78" w:rsidR="5EC35ABB">
        <w:rPr>
          <w:rFonts w:ascii="Calibri" w:hAnsi="Calibri" w:cs="Calibri" w:asciiTheme="minorAscii" w:hAnsiTheme="minorAscii" w:cstheme="minorAscii"/>
        </w:rPr>
        <w:t>ly</w:t>
      </w:r>
      <w:r w:rsidRPr="475FBE78" w:rsidR="2BD2653E">
        <w:rPr>
          <w:rFonts w:ascii="Calibri" w:hAnsi="Calibri" w:cs="Calibri" w:asciiTheme="minorAscii" w:hAnsiTheme="minorAscii" w:cstheme="minorAscii"/>
        </w:rPr>
        <w:t xml:space="preserve"> complet</w:t>
      </w:r>
      <w:r w:rsidRPr="475FBE78" w:rsidR="5D61FF29">
        <w:rPr>
          <w:rFonts w:ascii="Calibri" w:hAnsi="Calibri" w:cs="Calibri" w:asciiTheme="minorAscii" w:hAnsiTheme="minorAscii" w:cstheme="minorAscii"/>
        </w:rPr>
        <w:t>e</w:t>
      </w:r>
      <w:r w:rsidRPr="475FBE78" w:rsidR="2BD2653E">
        <w:rPr>
          <w:rFonts w:ascii="Calibri" w:hAnsi="Calibri" w:cs="Calibri" w:asciiTheme="minorAscii" w:hAnsiTheme="minorAscii" w:cstheme="minorAscii"/>
        </w:rPr>
        <w:t xml:space="preserve"> the</w:t>
      </w:r>
      <w:r w:rsidRPr="475FBE78" w:rsidR="60D88235">
        <w:rPr>
          <w:rFonts w:ascii="Calibri" w:hAnsi="Calibri" w:cs="Calibri" w:asciiTheme="minorAscii" w:hAnsiTheme="minorAscii" w:cstheme="minorAscii"/>
        </w:rPr>
        <w:t>ir</w:t>
      </w:r>
      <w:r w:rsidRPr="475FBE78" w:rsidR="2BD2653E">
        <w:rPr>
          <w:rFonts w:ascii="Calibri" w:hAnsi="Calibri" w:cs="Calibri" w:asciiTheme="minorAscii" w:hAnsiTheme="minorAscii" w:cstheme="minorAscii"/>
        </w:rPr>
        <w:t xml:space="preserve"> PhD project</w:t>
      </w:r>
      <w:r w:rsidRPr="475FBE78" w:rsidR="090CBCA0">
        <w:rPr>
          <w:rFonts w:ascii="Calibri" w:hAnsi="Calibri" w:cs="Calibri" w:asciiTheme="minorAscii" w:hAnsiTheme="minorAscii" w:cstheme="minorAscii"/>
        </w:rPr>
        <w:t xml:space="preserve"> within their funded 4 years</w:t>
      </w:r>
      <w:r w:rsidRPr="475FBE78" w:rsidR="2BD2653E">
        <w:rPr>
          <w:rFonts w:ascii="Calibri" w:hAnsi="Calibri" w:cs="Calibri" w:asciiTheme="minorAscii" w:hAnsiTheme="minorAscii" w:cstheme="minorAscii"/>
        </w:rPr>
        <w:t xml:space="preserve"> but also</w:t>
      </w:r>
      <w:r w:rsidRPr="475FBE78" w:rsidR="485EAB8A">
        <w:rPr>
          <w:rFonts w:ascii="Calibri" w:hAnsi="Calibri" w:cs="Calibri" w:asciiTheme="minorAscii" w:hAnsiTheme="minorAscii" w:cstheme="minorAscii"/>
        </w:rPr>
        <w:t xml:space="preserve"> </w:t>
      </w:r>
      <w:r w:rsidRPr="475FBE78" w:rsidR="778A738E">
        <w:rPr>
          <w:rFonts w:ascii="Calibri" w:hAnsi="Calibri" w:cs="Calibri" w:asciiTheme="minorAscii" w:hAnsiTheme="minorAscii" w:cstheme="minorAscii"/>
        </w:rPr>
        <w:t xml:space="preserve">fulfil </w:t>
      </w:r>
      <w:r w:rsidRPr="475FBE78" w:rsidR="2BD2653E">
        <w:rPr>
          <w:rFonts w:ascii="Calibri" w:hAnsi="Calibri" w:cs="Calibri" w:asciiTheme="minorAscii" w:hAnsiTheme="minorAscii" w:cstheme="minorAscii"/>
        </w:rPr>
        <w:t xml:space="preserve">the </w:t>
      </w:r>
      <w:r w:rsidRPr="475FBE78" w:rsidR="585FEA2D">
        <w:rPr>
          <w:rFonts w:ascii="Calibri" w:hAnsi="Calibri" w:cs="Calibri" w:asciiTheme="minorAscii" w:hAnsiTheme="minorAscii" w:cstheme="minorAscii"/>
        </w:rPr>
        <w:t xml:space="preserve">EastBio </w:t>
      </w:r>
      <w:r w:rsidRPr="475FBE78" w:rsidR="2BD2653E">
        <w:rPr>
          <w:rFonts w:ascii="Calibri" w:hAnsi="Calibri" w:cs="Calibri" w:asciiTheme="minorAscii" w:hAnsiTheme="minorAscii" w:cstheme="minorAscii"/>
        </w:rPr>
        <w:t>programme requirements</w:t>
      </w:r>
      <w:r w:rsidRPr="475FBE78" w:rsidR="485EAB8A">
        <w:rPr>
          <w:rFonts w:ascii="Calibri" w:hAnsi="Calibri" w:cs="Calibri" w:asciiTheme="minorAscii" w:hAnsiTheme="minorAscii" w:cstheme="minorAscii"/>
        </w:rPr>
        <w:t xml:space="preserve">. </w:t>
      </w:r>
      <w:r w:rsidRPr="475FBE78" w:rsidR="75F49266">
        <w:rPr>
          <w:rFonts w:ascii="Calibri" w:hAnsi="Calibri" w:cs="Calibri" w:asciiTheme="minorAscii" w:hAnsiTheme="minorAscii" w:cstheme="minorAscii"/>
        </w:rPr>
        <w:t xml:space="preserve">Your </w:t>
      </w:r>
      <w:r w:rsidRPr="475FBE78" w:rsidR="138E3708">
        <w:rPr>
          <w:rFonts w:ascii="Calibri" w:hAnsi="Calibri" w:cs="Calibri" w:asciiTheme="minorAscii" w:hAnsiTheme="minorAscii" w:cstheme="minorAscii"/>
        </w:rPr>
        <w:t xml:space="preserve">support </w:t>
      </w:r>
      <w:r w:rsidRPr="475FBE78" w:rsidR="485EAB8A">
        <w:rPr>
          <w:rFonts w:ascii="Calibri" w:hAnsi="Calibri" w:cs="Calibri" w:asciiTheme="minorAscii" w:hAnsiTheme="minorAscii" w:cstheme="minorAscii"/>
        </w:rPr>
        <w:t>extends from participation to in</w:t>
      </w:r>
      <w:r w:rsidRPr="475FBE78" w:rsidR="34D4BE2D">
        <w:rPr>
          <w:rFonts w:ascii="Calibri" w:hAnsi="Calibri" w:cs="Calibri" w:asciiTheme="minorAscii" w:hAnsiTheme="minorAscii" w:cstheme="minorAscii"/>
        </w:rPr>
        <w:t>-</w:t>
      </w:r>
      <w:r w:rsidRPr="475FBE78" w:rsidR="485EAB8A">
        <w:rPr>
          <w:rFonts w:ascii="Calibri" w:hAnsi="Calibri" w:cs="Calibri" w:asciiTheme="minorAscii" w:hAnsiTheme="minorAscii" w:cstheme="minorAscii"/>
        </w:rPr>
        <w:t xml:space="preserve">person </w:t>
      </w:r>
      <w:r w:rsidRPr="475FBE78" w:rsidR="34D4BE2D">
        <w:rPr>
          <w:rFonts w:ascii="Calibri" w:hAnsi="Calibri" w:cs="Calibri" w:asciiTheme="minorAscii" w:hAnsiTheme="minorAscii" w:cstheme="minorAscii"/>
        </w:rPr>
        <w:t>core</w:t>
      </w:r>
      <w:r w:rsidRPr="475FBE78" w:rsidR="485EAB8A">
        <w:rPr>
          <w:rFonts w:ascii="Calibri" w:hAnsi="Calibri" w:cs="Calibri" w:asciiTheme="minorAscii" w:hAnsiTheme="minorAscii" w:cstheme="minorAscii"/>
        </w:rPr>
        <w:t xml:space="preserve"> events that mark the start and completion of the annual programme (Induction and Symposia), Q&amp;A sessions on the BBSRC Placements scheme, and active engagement with </w:t>
      </w:r>
      <w:r w:rsidRPr="475FBE78" w:rsidR="1C329C8F">
        <w:rPr>
          <w:rFonts w:ascii="Calibri" w:hAnsi="Calibri" w:cs="Calibri" w:asciiTheme="minorAscii" w:hAnsiTheme="minorAscii" w:cstheme="minorAscii"/>
        </w:rPr>
        <w:t>several</w:t>
      </w:r>
      <w:r w:rsidRPr="475FBE78" w:rsidR="485EAB8A">
        <w:rPr>
          <w:rFonts w:ascii="Calibri" w:hAnsi="Calibri" w:cs="Calibri" w:asciiTheme="minorAscii" w:hAnsiTheme="minorAscii" w:cstheme="minorAscii"/>
        </w:rPr>
        <w:t xml:space="preserve"> training strands</w:t>
      </w:r>
      <w:r w:rsidRPr="475FBE78" w:rsidR="783925F4">
        <w:rPr>
          <w:rFonts w:ascii="Calibri" w:hAnsi="Calibri" w:cs="Calibri" w:asciiTheme="minorAscii" w:hAnsiTheme="minorAscii" w:cstheme="minorAscii"/>
        </w:rPr>
        <w:t>, for instance</w:t>
      </w:r>
      <w:r w:rsidRPr="475FBE78" w:rsidR="485EAB8A">
        <w:rPr>
          <w:rFonts w:ascii="Calibri" w:hAnsi="Calibri" w:cs="Calibri" w:asciiTheme="minorAscii" w:hAnsiTheme="minorAscii" w:cstheme="minorAscii"/>
        </w:rPr>
        <w:t xml:space="preserve">: </w:t>
      </w:r>
    </w:p>
    <w:p w:rsidR="001A3474" w:rsidP="25C23E84" w:rsidRDefault="00C3155F" w14:paraId="0308AB39" w14:textId="6C77777F">
      <w:pPr>
        <w:pStyle w:val="ListParagraph"/>
        <w:numPr>
          <w:ilvl w:val="0"/>
          <w:numId w:val="1"/>
        </w:numPr>
        <w:rPr>
          <w:rFonts w:ascii="Calibri" w:hAnsi="Calibri" w:cs="Calibri" w:asciiTheme="minorAscii" w:hAnsiTheme="minorAscii" w:cstheme="minorAscii"/>
        </w:rPr>
      </w:pPr>
      <w:r w:rsidRPr="475FBE78" w:rsidR="485EAB8A">
        <w:rPr>
          <w:rFonts w:ascii="Calibri" w:hAnsi="Calibri" w:cs="Calibri" w:asciiTheme="minorAscii" w:hAnsiTheme="minorAscii" w:cstheme="minorAscii"/>
        </w:rPr>
        <w:t>The student-led Thematic sessions that are</w:t>
      </w:r>
      <w:r w:rsidRPr="475FBE78" w:rsidR="2932C141">
        <w:rPr>
          <w:rFonts w:ascii="Calibri" w:hAnsi="Calibri" w:cs="Calibri" w:asciiTheme="minorAscii" w:hAnsiTheme="minorAscii" w:cstheme="minorAscii"/>
        </w:rPr>
        <w:t xml:space="preserve"> associated with the strategic area each project is assigned to</w:t>
      </w:r>
      <w:r w:rsidRPr="475FBE78" w:rsidR="485EAB8A">
        <w:rPr>
          <w:rFonts w:ascii="Calibri" w:hAnsi="Calibri" w:cs="Calibri" w:asciiTheme="minorAscii" w:hAnsiTheme="minorAscii" w:cstheme="minorAscii"/>
        </w:rPr>
        <w:t xml:space="preserve">. In </w:t>
      </w:r>
      <w:r w:rsidRPr="475FBE78" w:rsidR="39B1E857">
        <w:rPr>
          <w:rFonts w:ascii="Calibri" w:hAnsi="Calibri" w:cs="Calibri" w:asciiTheme="minorAscii" w:hAnsiTheme="minorAscii" w:cstheme="minorAscii"/>
        </w:rPr>
        <w:t xml:space="preserve">three </w:t>
      </w:r>
      <w:r w:rsidRPr="475FBE78" w:rsidR="2932C141">
        <w:rPr>
          <w:rFonts w:ascii="Calibri" w:hAnsi="Calibri" w:cs="Calibri" w:asciiTheme="minorAscii" w:hAnsiTheme="minorAscii" w:cstheme="minorAscii"/>
        </w:rPr>
        <w:t>annual meetings</w:t>
      </w:r>
      <w:r w:rsidRPr="475FBE78" w:rsidR="1C1E57DF">
        <w:rPr>
          <w:rFonts w:ascii="Calibri" w:hAnsi="Calibri" w:cs="Calibri" w:asciiTheme="minorAscii" w:hAnsiTheme="minorAscii" w:cstheme="minorAscii"/>
        </w:rPr>
        <w:t xml:space="preserve"> (one of which part of the annual symposia)</w:t>
      </w:r>
      <w:r w:rsidRPr="475FBE78" w:rsidR="2932C141">
        <w:rPr>
          <w:rFonts w:ascii="Calibri" w:hAnsi="Calibri" w:cs="Calibri" w:asciiTheme="minorAscii" w:hAnsiTheme="minorAscii" w:cstheme="minorAscii"/>
        </w:rPr>
        <w:t xml:space="preserve">, thematic groups will aim to achieve </w:t>
      </w:r>
      <w:r w:rsidRPr="475FBE78" w:rsidR="14D5A7BE">
        <w:rPr>
          <w:rFonts w:ascii="Calibri" w:hAnsi="Calibri" w:cs="Calibri" w:asciiTheme="minorAscii" w:hAnsiTheme="minorAscii" w:cstheme="minorAscii"/>
        </w:rPr>
        <w:t xml:space="preserve">some mix of </w:t>
      </w:r>
      <w:r w:rsidRPr="475FBE78" w:rsidR="41F85C33">
        <w:rPr>
          <w:rFonts w:ascii="Calibri" w:hAnsi="Calibri" w:cs="Calibri" w:asciiTheme="minorAscii" w:hAnsiTheme="minorAscii" w:cstheme="minorAscii"/>
        </w:rPr>
        <w:t>these goals</w:t>
      </w:r>
      <w:r w:rsidRPr="475FBE78" w:rsidR="2932C141">
        <w:rPr>
          <w:rFonts w:ascii="Calibri" w:hAnsi="Calibri" w:cs="Calibri" w:asciiTheme="minorAscii" w:hAnsiTheme="minorAscii" w:cstheme="minorAscii"/>
        </w:rPr>
        <w:t xml:space="preserve">: </w:t>
      </w:r>
      <w:r w:rsidRPr="475FBE78" w:rsidR="485EAB8A">
        <w:rPr>
          <w:rFonts w:ascii="Calibri" w:hAnsi="Calibri" w:cs="Calibri" w:asciiTheme="minorAscii" w:hAnsiTheme="minorAscii" w:cstheme="minorAscii"/>
        </w:rPr>
        <w:t xml:space="preserve">cohort-building; developing critical </w:t>
      </w:r>
      <w:r w:rsidRPr="475FBE78" w:rsidR="2932C141">
        <w:rPr>
          <w:rFonts w:ascii="Calibri" w:hAnsi="Calibri" w:cs="Calibri" w:asciiTheme="minorAscii" w:hAnsiTheme="minorAscii" w:cstheme="minorAscii"/>
        </w:rPr>
        <w:t xml:space="preserve">thinking </w:t>
      </w:r>
      <w:r w:rsidRPr="475FBE78" w:rsidR="485EAB8A">
        <w:rPr>
          <w:rFonts w:ascii="Calibri" w:hAnsi="Calibri" w:cs="Calibri" w:asciiTheme="minorAscii" w:hAnsiTheme="minorAscii" w:cstheme="minorAscii"/>
        </w:rPr>
        <w:t xml:space="preserve">skills; horizon scanning; exploring shared ground and </w:t>
      </w:r>
      <w:r w:rsidRPr="475FBE78" w:rsidR="2932C141">
        <w:rPr>
          <w:rFonts w:ascii="Calibri" w:hAnsi="Calibri" w:cs="Calibri" w:asciiTheme="minorAscii" w:hAnsiTheme="minorAscii" w:cstheme="minorAscii"/>
        </w:rPr>
        <w:t xml:space="preserve">potential </w:t>
      </w:r>
      <w:r w:rsidRPr="475FBE78" w:rsidR="2932C141">
        <w:rPr>
          <w:rFonts w:ascii="Calibri" w:hAnsi="Calibri" w:cs="Calibri" w:asciiTheme="minorAscii" w:hAnsiTheme="minorAscii" w:cstheme="minorAscii"/>
        </w:rPr>
        <w:t xml:space="preserve">for </w:t>
      </w:r>
      <w:r w:rsidRPr="475FBE78" w:rsidR="485EAB8A">
        <w:rPr>
          <w:rFonts w:ascii="Calibri" w:hAnsi="Calibri" w:cs="Calibri" w:asciiTheme="minorAscii" w:hAnsiTheme="minorAscii" w:cstheme="minorAscii"/>
        </w:rPr>
        <w:t>collaboration</w:t>
      </w:r>
      <w:r w:rsidRPr="475FBE78" w:rsidR="2932C141">
        <w:rPr>
          <w:rFonts w:ascii="Calibri" w:hAnsi="Calibri" w:cs="Calibri" w:asciiTheme="minorAscii" w:hAnsiTheme="minorAscii" w:cstheme="minorAscii"/>
        </w:rPr>
        <w:t>; network with external experts from academia, industry, policy, etc</w:t>
      </w:r>
      <w:r w:rsidRPr="475FBE78" w:rsidR="485EAB8A">
        <w:rPr>
          <w:rFonts w:ascii="Calibri" w:hAnsi="Calibri" w:cs="Calibri" w:asciiTheme="minorAscii" w:hAnsiTheme="minorAscii" w:cstheme="minorAscii"/>
        </w:rPr>
        <w:t xml:space="preserve">. </w:t>
      </w:r>
      <w:r w:rsidRPr="475FBE78" w:rsidR="304B9446">
        <w:rPr>
          <w:rFonts w:ascii="Calibri" w:hAnsi="Calibri" w:cs="Calibri" w:asciiTheme="minorAscii" w:hAnsiTheme="minorAscii" w:cstheme="minorAscii"/>
        </w:rPr>
        <w:t>S</w:t>
      </w:r>
      <w:r w:rsidRPr="475FBE78" w:rsidR="485EAB8A">
        <w:rPr>
          <w:rFonts w:ascii="Calibri" w:hAnsi="Calibri" w:cs="Calibri" w:asciiTheme="minorAscii" w:hAnsiTheme="minorAscii" w:cstheme="minorAscii"/>
        </w:rPr>
        <w:t xml:space="preserve">tudents </w:t>
      </w:r>
      <w:r w:rsidRPr="475FBE78" w:rsidR="2A2A90CF">
        <w:rPr>
          <w:rFonts w:ascii="Calibri" w:hAnsi="Calibri" w:cs="Calibri" w:asciiTheme="minorAscii" w:hAnsiTheme="minorAscii" w:cstheme="minorAscii"/>
        </w:rPr>
        <w:t>directly involved in planning a session</w:t>
      </w:r>
      <w:r w:rsidRPr="475FBE78" w:rsidR="2A2A90CF">
        <w:rPr>
          <w:rFonts w:ascii="Calibri" w:hAnsi="Calibri" w:cs="Calibri" w:asciiTheme="minorAscii" w:hAnsiTheme="minorAscii" w:cstheme="minorAscii"/>
        </w:rPr>
        <w:t xml:space="preserve"> </w:t>
      </w:r>
      <w:r w:rsidRPr="475FBE78" w:rsidR="485EAB8A">
        <w:rPr>
          <w:rFonts w:ascii="Calibri" w:hAnsi="Calibri" w:cs="Calibri" w:asciiTheme="minorAscii" w:hAnsiTheme="minorAscii" w:cstheme="minorAscii"/>
        </w:rPr>
        <w:t>develop project management</w:t>
      </w:r>
      <w:r w:rsidRPr="475FBE78" w:rsidR="2A2A90CF">
        <w:rPr>
          <w:rFonts w:ascii="Calibri" w:hAnsi="Calibri" w:cs="Calibri" w:asciiTheme="minorAscii" w:hAnsiTheme="minorAscii" w:cstheme="minorAscii"/>
        </w:rPr>
        <w:t xml:space="preserve"> &amp; communication</w:t>
      </w:r>
      <w:r w:rsidRPr="475FBE78" w:rsidR="485EAB8A">
        <w:rPr>
          <w:rFonts w:ascii="Calibri" w:hAnsi="Calibri" w:cs="Calibri" w:asciiTheme="minorAscii" w:hAnsiTheme="minorAscii" w:cstheme="minorAscii"/>
        </w:rPr>
        <w:t xml:space="preserve"> skills </w:t>
      </w:r>
      <w:r w:rsidRPr="475FBE78" w:rsidR="2A2A90CF">
        <w:rPr>
          <w:rFonts w:ascii="Calibri" w:hAnsi="Calibri" w:cs="Calibri" w:asciiTheme="minorAscii" w:hAnsiTheme="minorAscii" w:cstheme="minorAscii"/>
        </w:rPr>
        <w:t xml:space="preserve">and </w:t>
      </w:r>
      <w:r w:rsidRPr="475FBE78" w:rsidR="69B01732">
        <w:rPr>
          <w:rFonts w:ascii="Calibri" w:hAnsi="Calibri" w:cs="Calibri" w:asciiTheme="minorAscii" w:hAnsiTheme="minorAscii" w:cstheme="minorAscii"/>
        </w:rPr>
        <w:t xml:space="preserve">hone their </w:t>
      </w:r>
      <w:r w:rsidRPr="475FBE78" w:rsidR="2A2A90CF">
        <w:rPr>
          <w:rFonts w:ascii="Calibri" w:hAnsi="Calibri" w:cs="Calibri" w:asciiTheme="minorAscii" w:hAnsiTheme="minorAscii" w:cstheme="minorAscii"/>
        </w:rPr>
        <w:t xml:space="preserve">interdisciplinary </w:t>
      </w:r>
      <w:r w:rsidRPr="475FBE78" w:rsidR="53DC5A0C">
        <w:rPr>
          <w:rFonts w:ascii="Calibri" w:hAnsi="Calibri" w:cs="Calibri" w:asciiTheme="minorAscii" w:hAnsiTheme="minorAscii" w:cstheme="minorAscii"/>
        </w:rPr>
        <w:t>skills</w:t>
      </w:r>
      <w:r w:rsidRPr="475FBE78" w:rsidR="485EAB8A">
        <w:rPr>
          <w:rFonts w:ascii="Calibri" w:hAnsi="Calibri" w:cs="Calibri" w:asciiTheme="minorAscii" w:hAnsiTheme="minorAscii" w:cstheme="minorAscii"/>
        </w:rPr>
        <w:t xml:space="preserve">. </w:t>
      </w:r>
    </w:p>
    <w:p w:rsidR="001A3474" w:rsidP="475FBE78" w:rsidRDefault="001A3474" w14:paraId="582748AF" w14:textId="7D6CEEDF">
      <w:pPr>
        <w:pStyle w:val="ListParagraph"/>
        <w:numPr>
          <w:ilvl w:val="0"/>
          <w:numId w:val="1"/>
        </w:numPr>
        <w:rPr>
          <w:rFonts w:ascii="Calibri" w:hAnsi="Calibri" w:cs="Calibri" w:asciiTheme="minorAscii" w:hAnsiTheme="minorAscii" w:cstheme="minorAscii"/>
        </w:rPr>
      </w:pPr>
      <w:r w:rsidRPr="475FBE78" w:rsidR="2932C141">
        <w:rPr>
          <w:rFonts w:ascii="Calibri" w:hAnsi="Calibri" w:cs="Calibri" w:asciiTheme="minorAscii" w:hAnsiTheme="minorAscii" w:cstheme="minorAscii"/>
        </w:rPr>
        <w:t xml:space="preserve">the Professional Internships for PhD Students (PIPS). </w:t>
      </w:r>
      <w:r w:rsidRPr="475FBE78" w:rsidR="2932C141">
        <w:rPr>
          <w:rFonts w:ascii="Calibri" w:hAnsi="Calibri" w:cs="Calibri" w:asciiTheme="minorAscii" w:hAnsiTheme="minorAscii" w:cstheme="minorAscii"/>
        </w:rPr>
        <w:t xml:space="preserve">Students receive guidance, </w:t>
      </w:r>
      <w:r w:rsidRPr="475FBE78" w:rsidR="2932C141">
        <w:rPr>
          <w:rFonts w:ascii="Calibri" w:hAnsi="Calibri" w:cs="Calibri" w:asciiTheme="minorAscii" w:hAnsiTheme="minorAscii" w:cstheme="minorAscii"/>
        </w:rPr>
        <w:t>information</w:t>
      </w:r>
      <w:r w:rsidRPr="475FBE78" w:rsidR="2932C141">
        <w:rPr>
          <w:rFonts w:ascii="Calibri" w:hAnsi="Calibri" w:cs="Calibri" w:asciiTheme="minorAscii" w:hAnsiTheme="minorAscii" w:cstheme="minorAscii"/>
        </w:rPr>
        <w:t xml:space="preserve"> and support </w:t>
      </w:r>
      <w:r w:rsidRPr="475FBE78" w:rsidR="441EAECA">
        <w:rPr>
          <w:rFonts w:ascii="Calibri" w:hAnsi="Calibri" w:cs="Calibri" w:asciiTheme="minorAscii" w:hAnsiTheme="minorAscii" w:cstheme="minorAscii"/>
        </w:rPr>
        <w:t xml:space="preserve">from EastBio </w:t>
      </w:r>
      <w:r w:rsidRPr="475FBE78" w:rsidR="2932C141">
        <w:rPr>
          <w:rFonts w:ascii="Calibri" w:hAnsi="Calibri" w:cs="Calibri" w:asciiTheme="minorAscii" w:hAnsiTheme="minorAscii" w:cstheme="minorAscii"/>
        </w:rPr>
        <w:t xml:space="preserve">to plan and carry out their </w:t>
      </w:r>
      <w:r w:rsidRPr="475FBE78" w:rsidR="0C7E3DC9">
        <w:rPr>
          <w:rFonts w:ascii="Calibri" w:hAnsi="Calibri" w:cs="Calibri" w:asciiTheme="minorAscii" w:hAnsiTheme="minorAscii" w:cstheme="minorAscii"/>
        </w:rPr>
        <w:t xml:space="preserve">3-month </w:t>
      </w:r>
      <w:r w:rsidRPr="475FBE78" w:rsidR="2932C141">
        <w:rPr>
          <w:rFonts w:ascii="Calibri" w:hAnsi="Calibri" w:cs="Calibri" w:asciiTheme="minorAscii" w:hAnsiTheme="minorAscii" w:cstheme="minorAscii"/>
        </w:rPr>
        <w:t xml:space="preserve">placements in a non-academic context, but it is crucial that they receive your input, </w:t>
      </w:r>
      <w:r w:rsidRPr="475FBE78" w:rsidR="2932C141">
        <w:rPr>
          <w:rFonts w:ascii="Calibri" w:hAnsi="Calibri" w:cs="Calibri" w:asciiTheme="minorAscii" w:hAnsiTheme="minorAscii" w:cstheme="minorAscii"/>
        </w:rPr>
        <w:t>support</w:t>
      </w:r>
      <w:r w:rsidRPr="475FBE78" w:rsidR="2932C141">
        <w:rPr>
          <w:rFonts w:ascii="Calibri" w:hAnsi="Calibri" w:cs="Calibri" w:asciiTheme="minorAscii" w:hAnsiTheme="minorAscii" w:cstheme="minorAscii"/>
        </w:rPr>
        <w:t xml:space="preserve"> and feedback.</w:t>
      </w:r>
      <w:r w:rsidRPr="475FBE78" w:rsidR="2A2A90CF">
        <w:rPr>
          <w:rFonts w:ascii="Calibri" w:hAnsi="Calibri" w:cs="Calibri" w:asciiTheme="minorAscii" w:hAnsiTheme="minorAscii" w:cstheme="minorAscii"/>
        </w:rPr>
        <w:t xml:space="preserve"> Students on a tier-4 visa</w:t>
      </w:r>
      <w:r w:rsidRPr="475FBE78" w:rsidR="610A48DD">
        <w:rPr>
          <w:rFonts w:ascii="Calibri" w:hAnsi="Calibri" w:cs="Calibri" w:asciiTheme="minorAscii" w:hAnsiTheme="minorAscii" w:cstheme="minorAscii"/>
        </w:rPr>
        <w:t xml:space="preserve">, who receive tailored advice on </w:t>
      </w:r>
      <w:r w:rsidRPr="475FBE78" w:rsidR="610A48DD">
        <w:rPr>
          <w:rFonts w:ascii="Calibri" w:hAnsi="Calibri" w:cs="Calibri" w:asciiTheme="minorAscii" w:hAnsiTheme="minorAscii" w:cstheme="minorAscii"/>
        </w:rPr>
        <w:t>alternati</w:t>
      </w:r>
      <w:r w:rsidRPr="475FBE78" w:rsidR="223D0B92">
        <w:rPr>
          <w:rFonts w:ascii="Calibri" w:hAnsi="Calibri" w:cs="Calibri" w:asciiTheme="minorAscii" w:hAnsiTheme="minorAscii" w:cstheme="minorAscii"/>
        </w:rPr>
        <w:t>v</w:t>
      </w:r>
      <w:r w:rsidRPr="475FBE78" w:rsidR="610A48DD">
        <w:rPr>
          <w:rFonts w:ascii="Calibri" w:hAnsi="Calibri" w:cs="Calibri" w:asciiTheme="minorAscii" w:hAnsiTheme="minorAscii" w:cstheme="minorAscii"/>
        </w:rPr>
        <w:t>e</w:t>
      </w:r>
      <w:r w:rsidRPr="475FBE78" w:rsidR="610A48DD">
        <w:rPr>
          <w:rFonts w:ascii="Calibri" w:hAnsi="Calibri" w:cs="Calibri" w:asciiTheme="minorAscii" w:hAnsiTheme="minorAscii" w:cstheme="minorAscii"/>
        </w:rPr>
        <w:t xml:space="preserve"> options, </w:t>
      </w:r>
      <w:r w:rsidRPr="475FBE78" w:rsidR="2A2A90CF">
        <w:rPr>
          <w:rFonts w:ascii="Calibri" w:hAnsi="Calibri" w:cs="Calibri" w:asciiTheme="minorAscii" w:hAnsiTheme="minorAscii" w:cstheme="minorAscii"/>
        </w:rPr>
        <w:t xml:space="preserve">may require </w:t>
      </w:r>
      <w:r w:rsidRPr="475FBE78" w:rsidR="2A2A90CF">
        <w:rPr>
          <w:rFonts w:ascii="Calibri" w:hAnsi="Calibri" w:cs="Calibri" w:asciiTheme="minorAscii" w:hAnsiTheme="minorAscii" w:cstheme="minorAscii"/>
        </w:rPr>
        <w:t>additional</w:t>
      </w:r>
      <w:r w:rsidRPr="475FBE78" w:rsidR="2A2A90CF">
        <w:rPr>
          <w:rFonts w:ascii="Calibri" w:hAnsi="Calibri" w:cs="Calibri" w:asciiTheme="minorAscii" w:hAnsiTheme="minorAscii" w:cstheme="minorAscii"/>
        </w:rPr>
        <w:t xml:space="preserve"> suppor</w:t>
      </w:r>
      <w:r w:rsidRPr="475FBE78" w:rsidR="2D58FFDC">
        <w:rPr>
          <w:rFonts w:ascii="Calibri" w:hAnsi="Calibri" w:cs="Calibri" w:asciiTheme="minorAscii" w:hAnsiTheme="minorAscii" w:cstheme="minorAscii"/>
        </w:rPr>
        <w:t>t</w:t>
      </w:r>
      <w:r w:rsidRPr="475FBE78" w:rsidR="2A2A90CF">
        <w:rPr>
          <w:rFonts w:ascii="Calibri" w:hAnsi="Calibri" w:cs="Calibri" w:asciiTheme="minorAscii" w:hAnsiTheme="minorAscii" w:cstheme="minorAscii"/>
        </w:rPr>
        <w:t>.</w:t>
      </w:r>
      <w:r w:rsidRPr="475FBE78" w:rsidR="0E3FBC40">
        <w:rPr>
          <w:rFonts w:ascii="Calibri" w:hAnsi="Calibri" w:cs="Calibri" w:asciiTheme="minorAscii" w:hAnsiTheme="minorAscii" w:cstheme="minorAscii"/>
        </w:rPr>
        <w:t xml:space="preserve"> </w:t>
      </w:r>
      <w:r w:rsidRPr="475FBE78" w:rsidR="0E3FBC40">
        <w:rPr>
          <w:rFonts w:ascii="Calibri" w:hAnsi="Calibri" w:cs="Calibri" w:asciiTheme="minorAscii" w:hAnsiTheme="minorAscii" w:cstheme="minorAscii"/>
          <w:highlight w:val="yellow"/>
        </w:rPr>
        <w:t>If your project is CASE</w:t>
      </w:r>
      <w:r w:rsidRPr="475FBE78" w:rsidR="0E3FBC40">
        <w:rPr>
          <w:rFonts w:ascii="Calibri" w:hAnsi="Calibri" w:cs="Calibri" w:asciiTheme="minorAscii" w:hAnsiTheme="minorAscii" w:cstheme="minorAscii"/>
        </w:rPr>
        <w:t xml:space="preserve">, your student </w:t>
      </w:r>
      <w:r w:rsidRPr="475FBE78" w:rsidR="0E3FBC40">
        <w:rPr>
          <w:rFonts w:ascii="Calibri" w:hAnsi="Calibri" w:cs="Calibri" w:asciiTheme="minorAscii" w:hAnsiTheme="minorAscii" w:cstheme="minorAscii"/>
        </w:rPr>
        <w:t>complete</w:t>
      </w:r>
      <w:r w:rsidRPr="475FBE78" w:rsidR="0E3FBC40">
        <w:rPr>
          <w:rFonts w:ascii="Calibri" w:hAnsi="Calibri" w:cs="Calibri" w:asciiTheme="minorAscii" w:hAnsiTheme="minorAscii" w:cstheme="minorAscii"/>
        </w:rPr>
        <w:t xml:space="preserve"> a placement at the premises of the CASE partner for a period of 3 to 18 months maximum, according to the specific needs of the project</w:t>
      </w:r>
      <w:r w:rsidRPr="475FBE78" w:rsidR="5FEDCD4B">
        <w:rPr>
          <w:rFonts w:ascii="Calibri" w:hAnsi="Calibri" w:cs="Calibri" w:asciiTheme="minorAscii" w:hAnsiTheme="minorAscii" w:cstheme="minorAscii"/>
        </w:rPr>
        <w:t xml:space="preserve"> (separate advice is provided to CASE project supervisors)</w:t>
      </w:r>
      <w:r w:rsidRPr="475FBE78" w:rsidR="0E3FBC40">
        <w:rPr>
          <w:rFonts w:ascii="Calibri" w:hAnsi="Calibri" w:cs="Calibri" w:asciiTheme="minorAscii" w:hAnsiTheme="minorAscii" w:cstheme="minorAscii"/>
        </w:rPr>
        <w:t>.</w:t>
      </w:r>
    </w:p>
    <w:p w:rsidR="001A3474" w:rsidP="00C3155F" w:rsidRDefault="001A3474" w14:paraId="749CB64D" w14:textId="0C795656">
      <w:pPr>
        <w:pStyle w:val="ListParagraph"/>
        <w:numPr>
          <w:ilvl w:val="0"/>
          <w:numId w:val="1"/>
        </w:numPr>
        <w:rPr>
          <w:rFonts w:asciiTheme="minorHAnsi" w:hAnsiTheme="minorHAnsi" w:cstheme="minorHAnsi"/>
        </w:rPr>
      </w:pPr>
      <w:r>
        <w:rPr>
          <w:rFonts w:asciiTheme="minorHAnsi" w:hAnsiTheme="minorHAnsi" w:cstheme="minorHAnsi"/>
        </w:rPr>
        <w:t xml:space="preserve">Volunteer to deliver training for EastBio students in your area of expertise, or </w:t>
      </w:r>
      <w:r w:rsidR="004772C0">
        <w:rPr>
          <w:rFonts w:asciiTheme="minorHAnsi" w:hAnsiTheme="minorHAnsi" w:cstheme="minorHAnsi"/>
        </w:rPr>
        <w:t>on professional or entrepreneurial skills.</w:t>
      </w:r>
    </w:p>
    <w:p w:rsidR="00A76DBC" w:rsidP="25C23E84" w:rsidRDefault="00A76DBC" w14:paraId="25F1E727" w14:textId="05AE8E3A">
      <w:pPr>
        <w:pStyle w:val="ListParagraph"/>
        <w:numPr>
          <w:ilvl w:val="0"/>
          <w:numId w:val="1"/>
        </w:numPr>
        <w:rPr>
          <w:rFonts w:ascii="Calibri" w:hAnsi="Calibri" w:cs="Calibri" w:asciiTheme="minorAscii" w:hAnsiTheme="minorAscii" w:cstheme="minorAscii"/>
        </w:rPr>
      </w:pPr>
      <w:r w:rsidRPr="25C23E84" w:rsidR="00A76DBC">
        <w:rPr>
          <w:rFonts w:ascii="Calibri" w:hAnsi="Calibri" w:cs="Calibri" w:asciiTheme="minorAscii" w:hAnsiTheme="minorAscii" w:cstheme="minorAscii"/>
        </w:rPr>
        <w:t>Volunteer to engage in one of the student-led sessions at the Symposia</w:t>
      </w:r>
      <w:r w:rsidRPr="25C23E84" w:rsidR="34B7FE84">
        <w:rPr>
          <w:rFonts w:ascii="Calibri" w:hAnsi="Calibri" w:cs="Calibri" w:asciiTheme="minorAscii" w:hAnsiTheme="minorAscii" w:cstheme="minorAscii"/>
        </w:rPr>
        <w:t xml:space="preserve"> or</w:t>
      </w:r>
      <w:r w:rsidRPr="25C23E84" w:rsidR="00A76DBC">
        <w:rPr>
          <w:rFonts w:ascii="Calibri" w:hAnsi="Calibri" w:cs="Calibri" w:asciiTheme="minorAscii" w:hAnsiTheme="minorAscii" w:cstheme="minorAscii"/>
        </w:rPr>
        <w:t xml:space="preserve"> Induction, as a speaker, a panel </w:t>
      </w:r>
      <w:r w:rsidRPr="25C23E84" w:rsidR="00A76DBC">
        <w:rPr>
          <w:rFonts w:ascii="Calibri" w:hAnsi="Calibri" w:cs="Calibri" w:asciiTheme="minorAscii" w:hAnsiTheme="minorAscii" w:cstheme="minorAscii"/>
        </w:rPr>
        <w:t>member</w:t>
      </w:r>
      <w:r w:rsidRPr="25C23E84" w:rsidR="00A76DBC">
        <w:rPr>
          <w:rFonts w:ascii="Calibri" w:hAnsi="Calibri" w:cs="Calibri" w:asciiTheme="minorAscii" w:hAnsiTheme="minorAscii" w:cstheme="minorAscii"/>
        </w:rPr>
        <w:t xml:space="preserve"> or a workshop facilitator/assessor, etc.</w:t>
      </w:r>
    </w:p>
    <w:p w:rsidR="2FACD398" w:rsidP="25C23E84" w:rsidRDefault="2FACD398" w14:paraId="4226B9F5" w14:textId="695955AF">
      <w:pPr>
        <w:pStyle w:val="ListParagraph"/>
        <w:numPr>
          <w:ilvl w:val="0"/>
          <w:numId w:val="1"/>
        </w:numPr>
        <w:rPr>
          <w:rFonts w:ascii="Calibri" w:hAnsi="Calibri" w:cs="Calibri" w:asciiTheme="minorAscii" w:hAnsiTheme="minorAscii" w:cstheme="minorAscii"/>
        </w:rPr>
      </w:pPr>
      <w:r w:rsidRPr="475FBE78" w:rsidR="44ADF734">
        <w:rPr>
          <w:rFonts w:ascii="Calibri" w:hAnsi="Calibri" w:cs="Calibri" w:asciiTheme="minorAscii" w:hAnsiTheme="minorAscii" w:cstheme="minorAscii"/>
        </w:rPr>
        <w:t xml:space="preserve">Apply as a Placement Host or Mentor to the new EastBio programme </w:t>
      </w:r>
      <w:r w:rsidRPr="475FBE78" w:rsidR="638F0D7B">
        <w:rPr>
          <w:rFonts w:ascii="Calibri" w:hAnsi="Calibri" w:cs="Calibri" w:asciiTheme="minorAscii" w:hAnsiTheme="minorAscii" w:cstheme="minorAscii"/>
        </w:rPr>
        <w:t xml:space="preserve">(inclusive of a summer UGR placement) </w:t>
      </w:r>
      <w:r w:rsidRPr="475FBE78" w:rsidR="44ADF734">
        <w:rPr>
          <w:rFonts w:ascii="Calibri" w:hAnsi="Calibri" w:cs="Calibri" w:asciiTheme="minorAscii" w:hAnsiTheme="minorAscii" w:cstheme="minorAscii"/>
        </w:rPr>
        <w:t>delivered by our new partner In2science</w:t>
      </w:r>
      <w:r w:rsidRPr="475FBE78" w:rsidR="1C0555F7">
        <w:rPr>
          <w:rFonts w:ascii="Calibri" w:hAnsi="Calibri" w:cs="Calibri" w:asciiTheme="minorAscii" w:hAnsiTheme="minorAscii" w:cstheme="minorAscii"/>
        </w:rPr>
        <w:t>UK</w:t>
      </w:r>
      <w:r w:rsidRPr="475FBE78" w:rsidR="44ADF734">
        <w:rPr>
          <w:rFonts w:ascii="Calibri" w:hAnsi="Calibri" w:cs="Calibri" w:asciiTheme="minorAscii" w:hAnsiTheme="minorAscii" w:cstheme="minorAscii"/>
        </w:rPr>
        <w:t>.</w:t>
      </w:r>
    </w:p>
    <w:p w:rsidR="2FACD398" w:rsidP="25C23E84" w:rsidRDefault="2FACD398" w14:paraId="0CBF7C9F" w14:textId="4E390F1C">
      <w:pPr>
        <w:pStyle w:val="ListParagraph"/>
        <w:numPr>
          <w:ilvl w:val="0"/>
          <w:numId w:val="1"/>
        </w:numPr>
        <w:rPr>
          <w:rFonts w:ascii="Calibri" w:hAnsi="Calibri" w:cs="Calibri" w:asciiTheme="minorAscii" w:hAnsiTheme="minorAscii" w:cstheme="minorAscii"/>
        </w:rPr>
      </w:pPr>
      <w:r w:rsidRPr="475FBE78" w:rsidR="44ADF734">
        <w:rPr>
          <w:rFonts w:ascii="Calibri" w:hAnsi="Calibri" w:cs="Calibri" w:asciiTheme="minorAscii" w:hAnsiTheme="minorAscii" w:cstheme="minorAscii"/>
        </w:rPr>
        <w:t xml:space="preserve">Send EastBio your short profile for the </w:t>
      </w:r>
      <w:hyperlink r:id="Rdb9b990f30074889">
        <w:r w:rsidRPr="475FBE78" w:rsidR="44ADF734">
          <w:rPr>
            <w:rStyle w:val="Hyperlink"/>
            <w:rFonts w:ascii="Calibri" w:hAnsi="Calibri" w:cs="Calibri" w:asciiTheme="minorAscii" w:hAnsiTheme="minorAscii" w:cstheme="minorAscii"/>
          </w:rPr>
          <w:t>Research in Life Sciences Directory 2026</w:t>
        </w:r>
      </w:hyperlink>
      <w:r w:rsidRPr="475FBE78" w:rsidR="44ADF734">
        <w:rPr>
          <w:rFonts w:ascii="Calibri" w:hAnsi="Calibri" w:cs="Calibri" w:asciiTheme="minorAscii" w:hAnsiTheme="minorAscii" w:cstheme="minorAscii"/>
        </w:rPr>
        <w:t>.</w:t>
      </w:r>
    </w:p>
    <w:p w:rsidR="2BEC42F8" w:rsidP="475FBE78" w:rsidRDefault="2BEC42F8" w14:paraId="732CE218" w14:textId="14591637">
      <w:pPr>
        <w:pStyle w:val="ListParagraph"/>
        <w:numPr>
          <w:ilvl w:val="0"/>
          <w:numId w:val="1"/>
        </w:numPr>
        <w:rPr>
          <w:rFonts w:ascii="Calibri" w:hAnsi="Calibri" w:cs="Calibri" w:asciiTheme="minorAscii" w:hAnsiTheme="minorAscii" w:cstheme="minorAscii"/>
        </w:rPr>
      </w:pPr>
      <w:r w:rsidRPr="475FBE78" w:rsidR="2BEC42F8">
        <w:rPr>
          <w:rFonts w:ascii="Calibri" w:hAnsi="Calibri" w:cs="Calibri" w:asciiTheme="minorAscii" w:hAnsiTheme="minorAscii" w:cstheme="minorAscii"/>
        </w:rPr>
        <w:t xml:space="preserve">Complete the </w:t>
      </w:r>
      <w:hyperlink r:id="Rdc7c96fb0b50467f">
        <w:r w:rsidRPr="475FBE78" w:rsidR="2BEC42F8">
          <w:rPr>
            <w:rStyle w:val="Hyperlink"/>
            <w:rFonts w:ascii="Calibri" w:hAnsi="Calibri" w:cs="Calibri" w:asciiTheme="minorAscii" w:hAnsiTheme="minorAscii" w:cstheme="minorAscii"/>
          </w:rPr>
          <w:t>EastBio Impact survey</w:t>
        </w:r>
      </w:hyperlink>
      <w:r w:rsidRPr="475FBE78" w:rsidR="2BEC42F8">
        <w:rPr>
          <w:rFonts w:ascii="Calibri" w:hAnsi="Calibri" w:cs="Calibri" w:asciiTheme="minorAscii" w:hAnsiTheme="minorAscii" w:cstheme="minorAscii"/>
        </w:rPr>
        <w:t>.</w:t>
      </w:r>
    </w:p>
    <w:p w:rsidR="3B341A7D" w:rsidP="3B341A7D" w:rsidRDefault="3B341A7D" w14:paraId="5F390991" w14:textId="0EF98491">
      <w:pPr>
        <w:pStyle w:val="Normal"/>
        <w:rPr>
          <w:rFonts w:ascii="Calibri" w:hAnsi="Calibri" w:cs="Calibri" w:asciiTheme="minorAscii" w:hAnsiTheme="minorAscii" w:cstheme="minorAscii"/>
          <w:sz w:val="24"/>
          <w:szCs w:val="24"/>
        </w:rPr>
      </w:pPr>
    </w:p>
    <w:p w:rsidR="6C1C33F9" w:rsidP="475FBE78" w:rsidRDefault="6C1C33F9" w14:paraId="39977F3B" w14:textId="4B0B04D5">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hyperlink r:id="R768592b352a64c69">
        <w:r w:rsidRPr="475FBE78" w:rsidR="6C1C33F9">
          <w:rPr>
            <w:rStyle w:val="Hyperlink"/>
            <w:rFonts w:ascii="Calibri" w:hAnsi="Calibri" w:cs="Calibri" w:asciiTheme="minorAscii" w:hAnsiTheme="minorAscii" w:cstheme="minorAscii"/>
          </w:rPr>
          <w:t xml:space="preserve">Training </w:t>
        </w:r>
        <w:r w:rsidRPr="475FBE78" w:rsidR="329EB4F7">
          <w:rPr>
            <w:rStyle w:val="Hyperlink"/>
            <w:rFonts w:ascii="Calibri" w:hAnsi="Calibri" w:cs="Calibri" w:asciiTheme="minorAscii" w:hAnsiTheme="minorAscii" w:cstheme="minorAscii"/>
          </w:rPr>
          <w:t>2025/26</w:t>
        </w:r>
      </w:hyperlink>
    </w:p>
    <w:p w:rsidRPr="00044368" w:rsidR="00044368" w:rsidP="475FBE78" w:rsidRDefault="00E70A3C" w14:paraId="6D54F48E" w14:textId="1D3D1875">
      <w:pPr>
        <w:rPr>
          <w:rFonts w:ascii="Calibri" w:hAnsi="Calibri" w:cs="Calibri" w:asciiTheme="minorAscii" w:hAnsiTheme="minorAscii" w:cstheme="minorAscii"/>
        </w:rPr>
      </w:pPr>
      <w:hyperlink r:id="R848aab13dd0c429f">
        <w:r w:rsidRPr="475FBE78" w:rsidR="6C1C33F9">
          <w:rPr>
            <w:rStyle w:val="Hyperlink"/>
            <w:rFonts w:ascii="Calibri" w:hAnsi="Calibri" w:cs="Calibri" w:asciiTheme="minorAscii" w:hAnsiTheme="minorAscii" w:cstheme="minorAscii"/>
          </w:rPr>
          <w:t>Handbook 20</w:t>
        </w:r>
        <w:r w:rsidRPr="475FBE78" w:rsidR="6F335D1F">
          <w:rPr>
            <w:rStyle w:val="Hyperlink"/>
            <w:rFonts w:ascii="Calibri" w:hAnsi="Calibri" w:cs="Calibri" w:asciiTheme="minorAscii" w:hAnsiTheme="minorAscii" w:cstheme="minorAscii"/>
          </w:rPr>
          <w:t>25/26</w:t>
        </w:r>
      </w:hyperlink>
    </w:p>
    <w:p w:rsidRPr="008C78B5" w:rsidR="00044368" w:rsidP="00044368" w:rsidRDefault="00E70A3C" w14:paraId="7B14092E" w14:textId="1B86F24C">
      <w:pPr/>
      <w:hyperlink r:id="R7c1624c0cede4f23">
        <w:r w:rsidRPr="475FBE78" w:rsidR="6C1C33F9">
          <w:rPr>
            <w:rStyle w:val="Hyperlink"/>
            <w:rFonts w:ascii="Calibri" w:hAnsi="Calibri" w:cs="Calibri" w:asciiTheme="minorAscii" w:hAnsiTheme="minorAscii" w:cstheme="minorAscii"/>
          </w:rPr>
          <w:t>Placements</w:t>
        </w:r>
        <w:r>
          <w:br/>
        </w:r>
      </w:hyperlink>
      <w:hyperlink r:id="Rda6bbaf3a8a14697">
        <w:r w:rsidRPr="475FBE78" w:rsidR="249103BE">
          <w:rPr>
            <w:rStyle w:val="Hyperlink"/>
            <w:rFonts w:ascii="Calibri" w:hAnsi="Calibri" w:cs="Calibri" w:asciiTheme="minorAscii" w:hAnsiTheme="minorAscii" w:cstheme="minorAscii"/>
          </w:rPr>
          <w:t>CASE Placements</w:t>
        </w:r>
        <w:r>
          <w:br/>
        </w:r>
      </w:hyperlink>
      <w:hyperlink r:id="R2b14d6e4b74e422a">
        <w:r w:rsidRPr="475FBE78" w:rsidR="249103BE">
          <w:rPr>
            <w:rStyle w:val="Hyperlink"/>
            <w:rFonts w:ascii="Calibri" w:hAnsi="Calibri" w:cs="Calibri" w:asciiTheme="minorAscii" w:hAnsiTheme="minorAscii" w:cstheme="minorAscii"/>
          </w:rPr>
          <w:t>Training flexibilities</w:t>
        </w:r>
      </w:hyperlink>
    </w:p>
    <w:p w:rsidRPr="00C3155F" w:rsidR="00C3155F" w:rsidP="00C3155F" w:rsidRDefault="00C3155F" w14:paraId="783CC9B8" w14:textId="77777777">
      <w:pPr>
        <w:rPr>
          <w:rFonts w:asciiTheme="minorHAnsi" w:hAnsiTheme="minorHAnsi" w:cstheme="minorHAnsi"/>
        </w:rPr>
      </w:pPr>
    </w:p>
    <w:p w:rsidR="006D7936" w:rsidP="00111DD7" w:rsidRDefault="006D7936" w14:paraId="79F3447C" w14:textId="486470E8">
      <w:pPr>
        <w:pStyle w:val="Heading3"/>
      </w:pPr>
      <w:bookmarkStart w:name="_Toc98863446" w:id="529735590"/>
      <w:r w:rsidR="006D7936">
        <w:rPr/>
        <w:t>Supervisor</w:t>
      </w:r>
      <w:r w:rsidR="00204E31">
        <w:rPr/>
        <w:t xml:space="preserve"> Support</w:t>
      </w:r>
      <w:bookmarkEnd w:id="529735590"/>
    </w:p>
    <w:p w:rsidR="00204E31" w:rsidP="25C23E84" w:rsidRDefault="00204E31" w14:paraId="3E6F23DD" w14:textId="681879A4">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r w:rsidRPr="475FBE78" w:rsidR="14F21A2A">
        <w:rPr>
          <w:rFonts w:ascii="Calibri" w:hAnsi="Calibri" w:cs="Calibri" w:asciiTheme="minorAscii" w:hAnsiTheme="minorAscii" w:cstheme="minorAscii"/>
        </w:rPr>
        <w:t>As</w:t>
      </w:r>
      <w:r w:rsidRPr="475FBE78" w:rsidR="50F436A7">
        <w:rPr>
          <w:rFonts w:ascii="Calibri" w:hAnsi="Calibri" w:cs="Calibri" w:asciiTheme="minorAscii" w:hAnsiTheme="minorAscii" w:cstheme="minorAscii"/>
        </w:rPr>
        <w:t xml:space="preserve"> </w:t>
      </w:r>
      <w:r w:rsidRPr="475FBE78" w:rsidR="41510DEF">
        <w:rPr>
          <w:rFonts w:ascii="Calibri" w:hAnsi="Calibri" w:cs="Calibri" w:asciiTheme="minorAscii" w:hAnsiTheme="minorAscii" w:cstheme="minorAscii"/>
        </w:rPr>
        <w:t>supervisor training is provided by the host institution</w:t>
      </w:r>
      <w:r w:rsidRPr="475FBE78" w:rsidR="63C011E4">
        <w:rPr>
          <w:rFonts w:ascii="Calibri" w:hAnsi="Calibri" w:cs="Calibri" w:asciiTheme="minorAscii" w:hAnsiTheme="minorAscii" w:cstheme="minorAscii"/>
        </w:rPr>
        <w:t xml:space="preserve">, the </w:t>
      </w:r>
      <w:r w:rsidRPr="475FBE78" w:rsidR="1348A468">
        <w:rPr>
          <w:rFonts w:ascii="Calibri" w:hAnsi="Calibri" w:cs="Calibri" w:asciiTheme="minorAscii" w:hAnsiTheme="minorAscii" w:cstheme="minorAscii"/>
        </w:rPr>
        <w:t xml:space="preserve">EastBio </w:t>
      </w:r>
      <w:r w:rsidRPr="475FBE78" w:rsidR="6F228478">
        <w:rPr>
          <w:rFonts w:ascii="Calibri" w:hAnsi="Calibri" w:cs="Calibri" w:asciiTheme="minorAscii" w:hAnsiTheme="minorAscii" w:cstheme="minorAscii"/>
        </w:rPr>
        <w:t>development support aims</w:t>
      </w:r>
      <w:r w:rsidRPr="475FBE78" w:rsidR="41510DEF">
        <w:rPr>
          <w:rFonts w:ascii="Calibri" w:hAnsi="Calibri" w:cs="Calibri" w:asciiTheme="minorAscii" w:hAnsiTheme="minorAscii" w:cstheme="minorAscii"/>
        </w:rPr>
        <w:t xml:space="preserve"> for a consistency of experience across partner institutions. </w:t>
      </w:r>
      <w:r w:rsidRPr="475FBE78" w:rsidR="53937D12">
        <w:rPr>
          <w:rFonts w:ascii="Calibri" w:hAnsi="Calibri" w:cs="Calibri" w:asciiTheme="minorAscii" w:hAnsiTheme="minorAscii" w:cstheme="minorAscii"/>
        </w:rPr>
        <w:t>The following lists measures examples of such support:</w:t>
      </w:r>
    </w:p>
    <w:p w:rsidR="00204E31" w:rsidP="25C23E84" w:rsidRDefault="00204E31" w14:paraId="547FCFF5" w14:textId="09452E95">
      <w:pPr>
        <w:pStyle w:val="ListParagraph"/>
        <w:numPr>
          <w:ilvl w:val="0"/>
          <w:numId w:val="5"/>
        </w:numPr>
        <w:suppressLineNumbers w:val="0"/>
        <w:bidi w:val="0"/>
        <w:spacing w:before="0" w:beforeAutospacing="off" w:after="0" w:afterAutospacing="off" w:line="240" w:lineRule="auto"/>
        <w:ind w:right="0"/>
        <w:jc w:val="left"/>
        <w:rPr>
          <w:rFonts w:ascii="Calibri" w:hAnsi="Calibri" w:cs="Calibri" w:asciiTheme="minorAscii" w:hAnsiTheme="minorAscii" w:cstheme="minorAscii"/>
          <w:sz w:val="24"/>
          <w:szCs w:val="24"/>
        </w:rPr>
      </w:pPr>
      <w:r w:rsidRPr="25C23E84" w:rsidR="775A039A">
        <w:rPr>
          <w:rFonts w:ascii="Calibri" w:hAnsi="Calibri" w:cs="Calibri" w:asciiTheme="minorAscii" w:hAnsiTheme="minorAscii" w:cstheme="minorAscii"/>
        </w:rPr>
        <w:t>To</w:t>
      </w:r>
      <w:r w:rsidRPr="25C23E84" w:rsidR="775A039A">
        <w:rPr>
          <w:rFonts w:ascii="Calibri" w:hAnsi="Calibri" w:cs="Calibri" w:asciiTheme="minorAscii" w:hAnsiTheme="minorAscii" w:cstheme="minorAscii"/>
        </w:rPr>
        <w:t xml:space="preserve"> boost our new supervisors’ understanding of basic regulatory and governance aspects of the programme, w</w:t>
      </w:r>
      <w:r w:rsidRPr="25C23E84" w:rsidR="004772C0">
        <w:rPr>
          <w:rFonts w:ascii="Calibri" w:hAnsi="Calibri" w:cs="Calibri" w:asciiTheme="minorAscii" w:hAnsiTheme="minorAscii" w:cstheme="minorAscii"/>
        </w:rPr>
        <w:t xml:space="preserve">e </w:t>
      </w:r>
      <w:r w:rsidRPr="25C23E84" w:rsidR="549E6DED">
        <w:rPr>
          <w:rFonts w:ascii="Calibri" w:hAnsi="Calibri" w:cs="Calibri" w:asciiTheme="minorAscii" w:hAnsiTheme="minorAscii" w:cstheme="minorAscii"/>
        </w:rPr>
        <w:t>use the in-person events</w:t>
      </w:r>
      <w:r w:rsidRPr="25C23E84" w:rsidR="1223D9E7">
        <w:rPr>
          <w:rFonts w:ascii="Calibri" w:hAnsi="Calibri" w:cs="Calibri" w:asciiTheme="minorAscii" w:hAnsiTheme="minorAscii" w:cstheme="minorAscii"/>
        </w:rPr>
        <w:t xml:space="preserve"> </w:t>
      </w:r>
      <w:r w:rsidRPr="25C23E84" w:rsidR="63FDA510">
        <w:rPr>
          <w:rFonts w:ascii="Calibri" w:hAnsi="Calibri" w:cs="Calibri" w:asciiTheme="minorAscii" w:hAnsiTheme="minorAscii" w:cstheme="minorAscii"/>
        </w:rPr>
        <w:t xml:space="preserve">(induction, symposia) </w:t>
      </w:r>
      <w:r w:rsidRPr="25C23E84" w:rsidR="1223D9E7">
        <w:rPr>
          <w:rFonts w:ascii="Calibri" w:hAnsi="Calibri" w:cs="Calibri" w:asciiTheme="minorAscii" w:hAnsiTheme="minorAscii" w:cstheme="minorAscii"/>
        </w:rPr>
        <w:t>with dedicated Q&amp;A sessions and informal opportunities to interact with the professional team, our Management and Advisory Board members</w:t>
      </w:r>
      <w:r w:rsidRPr="25C23E84" w:rsidR="00327752">
        <w:rPr>
          <w:rFonts w:ascii="Calibri" w:hAnsi="Calibri" w:cs="Calibri" w:asciiTheme="minorAscii" w:hAnsiTheme="minorAscii" w:cstheme="minorAscii"/>
        </w:rPr>
        <w:t xml:space="preserve">. </w:t>
      </w:r>
    </w:p>
    <w:p w:rsidRPr="00204E31" w:rsidR="00204E31" w:rsidP="25C23E84" w:rsidRDefault="00204E31" w14:paraId="1D637263" w14:textId="439135AF">
      <w:pPr>
        <w:pStyle w:val="ListParagraph"/>
        <w:numPr>
          <w:ilvl w:val="0"/>
          <w:numId w:val="5"/>
        </w:numPr>
        <w:suppressLineNumbers w:val="0"/>
        <w:bidi w:val="0"/>
        <w:spacing w:before="0" w:beforeAutospacing="off" w:after="0" w:afterAutospacing="off" w:line="240" w:lineRule="auto"/>
        <w:ind w:left="720" w:right="0" w:hanging="360"/>
        <w:jc w:val="left"/>
        <w:rPr>
          <w:rFonts w:ascii="Calibri" w:hAnsi="Calibri" w:cs="Calibri" w:asciiTheme="minorAscii" w:hAnsiTheme="minorAscii" w:cstheme="minorAscii"/>
        </w:rPr>
      </w:pPr>
      <w:r w:rsidRPr="25C23E84" w:rsidR="2BF6C0E0">
        <w:rPr>
          <w:rFonts w:ascii="Calibri" w:hAnsi="Calibri" w:cs="Calibri" w:asciiTheme="minorAscii" w:hAnsiTheme="minorAscii" w:cstheme="minorAscii"/>
        </w:rPr>
        <w:t xml:space="preserve">To </w:t>
      </w:r>
      <w:r w:rsidRPr="25C23E84" w:rsidR="00204E31">
        <w:rPr>
          <w:rFonts w:ascii="Calibri" w:hAnsi="Calibri" w:cs="Calibri" w:asciiTheme="minorAscii" w:hAnsiTheme="minorAscii" w:cstheme="minorAscii"/>
        </w:rPr>
        <w:t>enhance networking opportunities</w:t>
      </w:r>
      <w:r w:rsidRPr="25C23E84" w:rsidR="065EC098">
        <w:rPr>
          <w:rFonts w:ascii="Calibri" w:hAnsi="Calibri" w:cs="Calibri" w:asciiTheme="minorAscii" w:hAnsiTheme="minorAscii" w:cstheme="minorAscii"/>
        </w:rPr>
        <w:t xml:space="preserve">, we produce and </w:t>
      </w:r>
      <w:r w:rsidRPr="25C23E84" w:rsidR="065EC098">
        <w:rPr>
          <w:rFonts w:ascii="Calibri" w:hAnsi="Calibri" w:cs="Calibri" w:asciiTheme="minorAscii" w:hAnsiTheme="minorAscii" w:cstheme="minorAscii"/>
        </w:rPr>
        <w:t>maintain</w:t>
      </w:r>
      <w:r w:rsidRPr="25C23E84" w:rsidR="065EC098">
        <w:rPr>
          <w:rFonts w:ascii="Calibri" w:hAnsi="Calibri" w:cs="Calibri" w:asciiTheme="minorAscii" w:hAnsiTheme="minorAscii" w:cstheme="minorAscii"/>
        </w:rPr>
        <w:t xml:space="preserve"> </w:t>
      </w:r>
      <w:r w:rsidRPr="25C23E84" w:rsidR="00204E31">
        <w:rPr>
          <w:rFonts w:ascii="Calibri" w:hAnsi="Calibri" w:cs="Calibri" w:asciiTheme="minorAscii" w:hAnsiTheme="minorAscii" w:cstheme="minorAscii"/>
        </w:rPr>
        <w:t xml:space="preserve">the </w:t>
      </w:r>
      <w:hyperlink r:id="R5d2b68655f3b45ff">
        <w:r w:rsidRPr="25C23E84" w:rsidR="00204E31">
          <w:rPr>
            <w:rStyle w:val="Hyperlink"/>
            <w:rFonts w:ascii="Calibri" w:hAnsi="Calibri" w:cs="Calibri" w:asciiTheme="minorAscii" w:hAnsiTheme="minorAscii" w:cstheme="minorAscii"/>
          </w:rPr>
          <w:t>EastBio Research Directory resource</w:t>
        </w:r>
      </w:hyperlink>
      <w:r w:rsidRPr="25C23E84" w:rsidR="4363DB9C">
        <w:rPr>
          <w:rFonts w:ascii="Calibri" w:hAnsi="Calibri" w:cs="Calibri" w:asciiTheme="minorAscii" w:hAnsiTheme="minorAscii" w:cstheme="minorAscii"/>
        </w:rPr>
        <w:t>;</w:t>
      </w:r>
      <w:r w:rsidRPr="25C23E84" w:rsidR="00204E31">
        <w:rPr>
          <w:rFonts w:ascii="Calibri" w:hAnsi="Calibri" w:cs="Calibri" w:asciiTheme="minorAscii" w:hAnsiTheme="minorAscii" w:cstheme="minorAscii"/>
        </w:rPr>
        <w:t xml:space="preserve"> </w:t>
      </w:r>
      <w:r w:rsidRPr="25C23E84" w:rsidR="0DD4CE65">
        <w:rPr>
          <w:rFonts w:ascii="Calibri" w:hAnsi="Calibri" w:cs="Calibri" w:asciiTheme="minorAscii" w:hAnsiTheme="minorAscii" w:cstheme="minorAscii"/>
        </w:rPr>
        <w:t>we run</w:t>
      </w:r>
      <w:r w:rsidRPr="25C23E84" w:rsidR="00204E31">
        <w:rPr>
          <w:rFonts w:ascii="Calibri" w:hAnsi="Calibri" w:cs="Calibri" w:asciiTheme="minorAscii" w:hAnsiTheme="minorAscii" w:cstheme="minorAscii"/>
        </w:rPr>
        <w:t xml:space="preserve"> supervisor-dedicated networking sessions at </w:t>
      </w:r>
      <w:r w:rsidRPr="25C23E84" w:rsidR="2D978B11">
        <w:rPr>
          <w:rFonts w:ascii="Calibri" w:hAnsi="Calibri" w:cs="Calibri" w:asciiTheme="minorAscii" w:hAnsiTheme="minorAscii" w:cstheme="minorAscii"/>
        </w:rPr>
        <w:t xml:space="preserve">our </w:t>
      </w:r>
      <w:r w:rsidRPr="25C23E84" w:rsidR="00204E31">
        <w:rPr>
          <w:rFonts w:ascii="Calibri" w:hAnsi="Calibri" w:cs="Calibri" w:asciiTheme="minorAscii" w:hAnsiTheme="minorAscii" w:cstheme="minorAscii"/>
        </w:rPr>
        <w:t xml:space="preserve">Symposia </w:t>
      </w:r>
      <w:r w:rsidRPr="25C23E84" w:rsidR="1DDBD061">
        <w:rPr>
          <w:rFonts w:ascii="Calibri" w:hAnsi="Calibri" w:cs="Calibri" w:asciiTheme="minorAscii" w:hAnsiTheme="minorAscii" w:cstheme="minorAscii"/>
        </w:rPr>
        <w:t xml:space="preserve">with experts from industry, </w:t>
      </w:r>
      <w:r w:rsidRPr="25C23E84" w:rsidR="00204E31">
        <w:rPr>
          <w:rFonts w:ascii="Calibri" w:hAnsi="Calibri" w:cs="Calibri" w:asciiTheme="minorAscii" w:hAnsiTheme="minorAscii" w:cstheme="minorAscii"/>
        </w:rPr>
        <w:t xml:space="preserve">IBioIC, and </w:t>
      </w:r>
      <w:r w:rsidRPr="25C23E84" w:rsidR="505EC5BD">
        <w:rPr>
          <w:rFonts w:ascii="Calibri" w:hAnsi="Calibri" w:cs="Calibri" w:asciiTheme="minorAscii" w:hAnsiTheme="minorAscii" w:cstheme="minorAscii"/>
        </w:rPr>
        <w:t>external stakeholders.</w:t>
      </w:r>
    </w:p>
    <w:p w:rsidRPr="00204E31" w:rsidR="00204E31" w:rsidP="25C23E84" w:rsidRDefault="00204E31" w14:paraId="43A7C721" w14:textId="29DD0DA6">
      <w:pPr>
        <w:pStyle w:val="ListParagraph"/>
        <w:numPr>
          <w:ilvl w:val="0"/>
          <w:numId w:val="5"/>
        </w:numPr>
        <w:suppressLineNumbers w:val="0"/>
        <w:bidi w:val="0"/>
        <w:spacing w:before="0" w:beforeAutospacing="off" w:after="0" w:afterAutospacing="off" w:line="240" w:lineRule="auto"/>
        <w:ind w:left="720" w:right="0" w:hanging="360"/>
        <w:jc w:val="left"/>
        <w:rPr>
          <w:rFonts w:ascii="Calibri" w:hAnsi="Calibri" w:cs="Calibri" w:asciiTheme="minorAscii" w:hAnsiTheme="minorAscii" w:cstheme="minorAscii"/>
        </w:rPr>
      </w:pPr>
      <w:r w:rsidRPr="475FBE78" w:rsidR="652C8E5B">
        <w:rPr>
          <w:rFonts w:ascii="Calibri" w:hAnsi="Calibri" w:cs="Calibri" w:asciiTheme="minorAscii" w:hAnsiTheme="minorAscii" w:cstheme="minorAscii"/>
        </w:rPr>
        <w:t xml:space="preserve">Eastbio supervisors have access to </w:t>
      </w:r>
      <w:r w:rsidRPr="475FBE78" w:rsidR="652C8E5B">
        <w:rPr>
          <w:rFonts w:ascii="Calibri" w:hAnsi="Calibri" w:cs="Calibri" w:asciiTheme="minorAscii" w:hAnsiTheme="minorAscii" w:cstheme="minorAscii"/>
        </w:rPr>
        <w:t>expertise</w:t>
      </w:r>
      <w:r w:rsidRPr="475FBE78" w:rsidR="652C8E5B">
        <w:rPr>
          <w:rFonts w:ascii="Calibri" w:hAnsi="Calibri" w:cs="Calibri" w:asciiTheme="minorAscii" w:hAnsiTheme="minorAscii" w:cstheme="minorAscii"/>
        </w:rPr>
        <w:t>, facilities and resources held by any partner institutions and are encouraged to approach the local academic lead to inquire about potential research collaboration</w:t>
      </w:r>
      <w:r w:rsidRPr="475FBE78" w:rsidR="56701BFB">
        <w:rPr>
          <w:rFonts w:ascii="Calibri" w:hAnsi="Calibri" w:cs="Calibri" w:asciiTheme="minorAscii" w:hAnsiTheme="minorAscii" w:cstheme="minorAscii"/>
        </w:rPr>
        <w:t>s</w:t>
      </w:r>
      <w:r w:rsidRPr="475FBE78" w:rsidR="652C8E5B">
        <w:rPr>
          <w:rFonts w:ascii="Calibri" w:hAnsi="Calibri" w:cs="Calibri" w:asciiTheme="minorAscii" w:hAnsiTheme="minorAscii" w:cstheme="minorAscii"/>
        </w:rPr>
        <w:t xml:space="preserve">. </w:t>
      </w:r>
    </w:p>
    <w:p w:rsidR="1DFCEFE8" w:rsidP="475FBE78" w:rsidRDefault="1DFCEFE8" w14:paraId="5C7DFAA4" w14:textId="0952D915">
      <w:pPr>
        <w:pStyle w:val="ListParagraph"/>
        <w:numPr>
          <w:ilvl w:val="0"/>
          <w:numId w:val="5"/>
        </w:numPr>
        <w:suppressLineNumbers w:val="0"/>
        <w:bidi w:val="0"/>
        <w:spacing w:before="0" w:beforeAutospacing="off" w:after="0" w:afterAutospacing="off" w:line="240" w:lineRule="auto"/>
        <w:ind w:left="720" w:right="0" w:hanging="360"/>
        <w:jc w:val="left"/>
        <w:rPr>
          <w:rFonts w:ascii="Calibri" w:hAnsi="Calibri" w:cs="Calibri" w:asciiTheme="minorAscii" w:hAnsiTheme="minorAscii" w:cstheme="minorAscii"/>
        </w:rPr>
      </w:pPr>
      <w:r w:rsidRPr="475FBE78" w:rsidR="1DFCEFE8">
        <w:rPr>
          <w:rFonts w:ascii="Calibri" w:hAnsi="Calibri" w:cs="Calibri" w:asciiTheme="minorAscii" w:hAnsiTheme="minorAscii" w:cstheme="minorAscii"/>
        </w:rPr>
        <w:t xml:space="preserve">The new role of the Industry Engagement Manager </w:t>
      </w:r>
      <w:r w:rsidRPr="475FBE78" w:rsidR="021E372F">
        <w:rPr>
          <w:rFonts w:ascii="Calibri" w:hAnsi="Calibri" w:cs="Calibri" w:asciiTheme="minorAscii" w:hAnsiTheme="minorAscii" w:cstheme="minorAscii"/>
        </w:rPr>
        <w:t xml:space="preserve">at the EastBio core team </w:t>
      </w:r>
      <w:r w:rsidRPr="475FBE78" w:rsidR="1DFCEFE8">
        <w:rPr>
          <w:rFonts w:ascii="Calibri" w:hAnsi="Calibri" w:cs="Calibri" w:asciiTheme="minorAscii" w:hAnsiTheme="minorAscii" w:cstheme="minorAscii"/>
        </w:rPr>
        <w:t xml:space="preserve">will </w:t>
      </w:r>
      <w:r w:rsidRPr="475FBE78" w:rsidR="1DFCEFE8">
        <w:rPr>
          <w:rFonts w:ascii="Calibri" w:hAnsi="Calibri" w:cs="Calibri" w:asciiTheme="minorAscii" w:hAnsiTheme="minorAscii" w:cstheme="minorAscii"/>
        </w:rPr>
        <w:t>assist</w:t>
      </w:r>
      <w:r w:rsidRPr="475FBE78" w:rsidR="1DFCEFE8">
        <w:rPr>
          <w:rFonts w:ascii="Calibri" w:hAnsi="Calibri" w:cs="Calibri" w:asciiTheme="minorAscii" w:hAnsiTheme="minorAscii" w:cstheme="minorAscii"/>
        </w:rPr>
        <w:t xml:space="preserve"> our supervisors </w:t>
      </w:r>
      <w:r w:rsidRPr="475FBE78" w:rsidR="2EC26B2D">
        <w:rPr>
          <w:rFonts w:ascii="Calibri" w:hAnsi="Calibri" w:cs="Calibri" w:asciiTheme="minorAscii" w:hAnsiTheme="minorAscii" w:cstheme="minorAscii"/>
        </w:rPr>
        <w:t xml:space="preserve">to </w:t>
      </w:r>
      <w:r w:rsidRPr="475FBE78" w:rsidR="1DFCEFE8">
        <w:rPr>
          <w:rFonts w:ascii="Calibri" w:hAnsi="Calibri" w:cs="Calibri" w:asciiTheme="minorAscii" w:hAnsiTheme="minorAscii" w:cstheme="minorAscii"/>
        </w:rPr>
        <w:t>access an extended pool of industrial partners</w:t>
      </w:r>
      <w:r w:rsidRPr="475FBE78" w:rsidR="3BB454FD">
        <w:rPr>
          <w:rFonts w:ascii="Calibri" w:hAnsi="Calibri" w:cs="Calibri" w:asciiTheme="minorAscii" w:hAnsiTheme="minorAscii" w:cstheme="minorAscii"/>
        </w:rPr>
        <w:t>,</w:t>
      </w:r>
      <w:r w:rsidRPr="475FBE78" w:rsidR="1DFCEFE8">
        <w:rPr>
          <w:rFonts w:ascii="Calibri" w:hAnsi="Calibri" w:cs="Calibri" w:asciiTheme="minorAscii" w:hAnsiTheme="minorAscii" w:cstheme="minorAscii"/>
        </w:rPr>
        <w:t xml:space="preserve"> as well as opportunities to network and connect for future research p</w:t>
      </w:r>
      <w:r w:rsidRPr="475FBE78" w:rsidR="51E11A9B">
        <w:rPr>
          <w:rFonts w:ascii="Calibri" w:hAnsi="Calibri" w:cs="Calibri" w:asciiTheme="minorAscii" w:hAnsiTheme="minorAscii" w:cstheme="minorAscii"/>
        </w:rPr>
        <w:t>lans.</w:t>
      </w:r>
    </w:p>
    <w:p w:rsidRPr="00204E31" w:rsidR="00204E31" w:rsidP="25C23E84" w:rsidRDefault="00204E31" w14:paraId="59624923" w14:textId="56315D5C">
      <w:pPr>
        <w:pStyle w:val="ListParagraph"/>
        <w:numPr>
          <w:ilvl w:val="0"/>
          <w:numId w:val="5"/>
        </w:numPr>
        <w:suppressLineNumbers w:val="0"/>
        <w:bidi w:val="0"/>
        <w:spacing w:before="0" w:beforeAutospacing="off" w:after="0" w:afterAutospacing="off" w:line="240" w:lineRule="auto"/>
        <w:ind w:left="720" w:right="0" w:hanging="360"/>
        <w:jc w:val="left"/>
        <w:rPr>
          <w:rFonts w:ascii="Calibri" w:hAnsi="Calibri" w:cs="Calibri" w:asciiTheme="minorAscii" w:hAnsiTheme="minorAscii" w:cstheme="minorAscii"/>
          <w:sz w:val="24"/>
          <w:szCs w:val="24"/>
        </w:rPr>
      </w:pPr>
      <w:r w:rsidRPr="475FBE78" w:rsidR="67376BE1">
        <w:rPr>
          <w:rFonts w:ascii="Calibri" w:hAnsi="Calibri" w:cs="Calibri" w:asciiTheme="minorAscii" w:hAnsiTheme="minorAscii" w:cstheme="minorAscii"/>
        </w:rPr>
        <w:t xml:space="preserve">From 2026, we </w:t>
      </w:r>
      <w:r w:rsidRPr="475FBE78" w:rsidR="67376BE1">
        <w:rPr>
          <w:rFonts w:ascii="Calibri" w:hAnsi="Calibri" w:cs="Calibri" w:asciiTheme="minorAscii" w:hAnsiTheme="minorAscii" w:cstheme="minorAscii"/>
        </w:rPr>
        <w:t xml:space="preserve">will pilot </w:t>
      </w:r>
      <w:r w:rsidRPr="475FBE78" w:rsidR="0FE78FF8">
        <w:rPr>
          <w:rFonts w:ascii="Calibri" w:hAnsi="Calibri" w:cs="Calibri" w:asciiTheme="minorAscii" w:hAnsiTheme="minorAscii" w:cstheme="minorAscii"/>
        </w:rPr>
        <w:t xml:space="preserve">Action Learning Sets, </w:t>
      </w:r>
      <w:r w:rsidRPr="475FBE78" w:rsidR="67376BE1">
        <w:rPr>
          <w:rFonts w:ascii="Calibri" w:hAnsi="Calibri" w:cs="Calibri" w:asciiTheme="minorAscii" w:hAnsiTheme="minorAscii" w:cstheme="minorAscii"/>
        </w:rPr>
        <w:t xml:space="preserve">a voluntary </w:t>
      </w:r>
      <w:r w:rsidRPr="475FBE78" w:rsidR="2FDE671B">
        <w:rPr>
          <w:rFonts w:ascii="Calibri" w:hAnsi="Calibri" w:cs="Calibri" w:asciiTheme="minorAscii" w:hAnsiTheme="minorAscii" w:cstheme="minorAscii"/>
        </w:rPr>
        <w:t xml:space="preserve">development </w:t>
      </w:r>
      <w:r w:rsidRPr="475FBE78" w:rsidR="67376BE1">
        <w:rPr>
          <w:rFonts w:ascii="Calibri" w:hAnsi="Calibri" w:cs="Calibri" w:asciiTheme="minorAscii" w:hAnsiTheme="minorAscii" w:cstheme="minorAscii"/>
        </w:rPr>
        <w:t xml:space="preserve">programme </w:t>
      </w:r>
      <w:r w:rsidRPr="475FBE78" w:rsidR="113A1FC3">
        <w:rPr>
          <w:rFonts w:ascii="Calibri" w:hAnsi="Calibri" w:cs="Calibri" w:asciiTheme="minorAscii" w:hAnsiTheme="minorAscii" w:cstheme="minorAscii"/>
        </w:rPr>
        <w:t xml:space="preserve">run </w:t>
      </w:r>
      <w:r w:rsidRPr="475FBE78" w:rsidR="113A1FC3">
        <w:rPr>
          <w:rFonts w:ascii="Calibri" w:hAnsi="Calibri" w:cs="Calibri" w:asciiTheme="minorAscii" w:hAnsiTheme="minorAscii" w:cstheme="minorAscii"/>
        </w:rPr>
        <w:t xml:space="preserve">by </w:t>
      </w:r>
      <w:r w:rsidRPr="475FBE78" w:rsidR="67376BE1">
        <w:rPr>
          <w:rFonts w:ascii="Calibri" w:hAnsi="Calibri" w:cs="Calibri" w:asciiTheme="minorAscii" w:hAnsiTheme="minorAscii" w:cstheme="minorAscii"/>
        </w:rPr>
        <w:t>our new partner Scottish Policy &amp; Research Exchange</w:t>
      </w:r>
      <w:r w:rsidRPr="475FBE78" w:rsidR="5EDEC7BD">
        <w:rPr>
          <w:rFonts w:ascii="Calibri" w:hAnsi="Calibri" w:cs="Calibri" w:asciiTheme="minorAscii" w:hAnsiTheme="minorAscii" w:cstheme="minorAscii"/>
        </w:rPr>
        <w:t xml:space="preserve"> (SPRE)</w:t>
      </w:r>
      <w:r w:rsidRPr="475FBE78" w:rsidR="67376BE1">
        <w:rPr>
          <w:rFonts w:ascii="Calibri" w:hAnsi="Calibri" w:cs="Calibri" w:asciiTheme="minorAscii" w:hAnsiTheme="minorAscii" w:cstheme="minorAscii"/>
        </w:rPr>
        <w:t>.</w:t>
      </w:r>
      <w:r w:rsidRPr="475FBE78" w:rsidR="6286E06F">
        <w:rPr>
          <w:rFonts w:ascii="Calibri" w:hAnsi="Calibri" w:cs="Calibri" w:asciiTheme="minorAscii" w:hAnsiTheme="minorAscii" w:cstheme="minorAscii"/>
        </w:rPr>
        <w:t xml:space="preserve"> The 4 x 2-hour peer-to-peer action-focused learning sessions over a 12-week period are designed to</w:t>
      </w:r>
      <w:r w:rsidRPr="475FBE78" w:rsidR="6286E06F">
        <w:rPr>
          <w:rFonts w:ascii="Calibri" w:hAnsi="Calibri" w:cs="Calibri" w:asciiTheme="minorAscii" w:hAnsiTheme="minorAscii" w:cstheme="minorAscii"/>
        </w:rPr>
        <w:t xml:space="preserve"> support supervisors to learn from their own and other</w:t>
      </w:r>
      <w:r w:rsidRPr="475FBE78" w:rsidR="7443D102">
        <w:rPr>
          <w:rFonts w:ascii="Calibri" w:hAnsi="Calibri" w:cs="Calibri" w:asciiTheme="minorAscii" w:hAnsiTheme="minorAscii" w:cstheme="minorAscii"/>
        </w:rPr>
        <w:t xml:space="preserve"> participants</w:t>
      </w:r>
      <w:r w:rsidRPr="475FBE78" w:rsidR="6286E06F">
        <w:rPr>
          <w:rFonts w:ascii="Calibri" w:hAnsi="Calibri" w:cs="Calibri" w:asciiTheme="minorAscii" w:hAnsiTheme="minorAscii" w:cstheme="minorAscii"/>
        </w:rPr>
        <w:t>’ experiences of supporting students and then apply that learning to create opportunities for innovation, change and development.</w:t>
      </w:r>
      <w:r w:rsidRPr="475FBE78" w:rsidR="67376BE1">
        <w:rPr>
          <w:rFonts w:ascii="Calibri" w:hAnsi="Calibri" w:cs="Calibri" w:asciiTheme="minorAscii" w:hAnsiTheme="minorAscii" w:cstheme="minorAscii"/>
        </w:rPr>
        <w:t xml:space="preserve"> </w:t>
      </w:r>
      <w:r w:rsidRPr="475FBE78" w:rsidR="2C0AA9C7">
        <w:rPr>
          <w:rFonts w:ascii="Calibri" w:hAnsi="Calibri" w:cs="Calibri" w:asciiTheme="minorAscii" w:hAnsiTheme="minorAscii" w:cstheme="minorAscii"/>
        </w:rPr>
        <w:t xml:space="preserve"> </w:t>
      </w:r>
    </w:p>
    <w:p w:rsidRPr="00204E31" w:rsidR="00204E31" w:rsidP="25C23E84" w:rsidRDefault="00204E31" w14:paraId="7EC06FDC" w14:textId="5D5B689F">
      <w:pPr>
        <w:pStyle w:val="ListParagraph"/>
        <w:numPr>
          <w:ilvl w:val="0"/>
          <w:numId w:val="5"/>
        </w:numPr>
        <w:suppressLineNumbers w:val="0"/>
        <w:bidi w:val="0"/>
        <w:spacing w:before="0" w:beforeAutospacing="off" w:after="0" w:afterAutospacing="off" w:line="240" w:lineRule="auto"/>
        <w:ind w:left="720" w:right="0" w:hanging="360"/>
        <w:jc w:val="left"/>
        <w:rPr>
          <w:rFonts w:ascii="Calibri" w:hAnsi="Calibri" w:eastAsia="Times New Roman" w:cs="Calibri" w:asciiTheme="minorAscii" w:hAnsiTheme="minorAscii" w:cstheme="minorAscii"/>
        </w:rPr>
      </w:pPr>
      <w:r w:rsidRPr="25C23E84" w:rsidR="189DDA65">
        <w:rPr>
          <w:rFonts w:ascii="Calibri" w:hAnsi="Calibri" w:cs="Calibri" w:asciiTheme="minorAscii" w:hAnsiTheme="minorAscii" w:cstheme="minorAscii"/>
        </w:rPr>
        <w:t>We also</w:t>
      </w:r>
      <w:r w:rsidRPr="25C23E84" w:rsidR="00204E31">
        <w:rPr>
          <w:rFonts w:ascii="Calibri" w:hAnsi="Calibri" w:cs="Calibri" w:asciiTheme="minorAscii" w:hAnsiTheme="minorAscii" w:cstheme="minorAscii"/>
        </w:rPr>
        <w:t xml:space="preserve"> plan to enhance </w:t>
      </w:r>
      <w:r w:rsidRPr="25C23E84" w:rsidR="55CC8789">
        <w:rPr>
          <w:rFonts w:ascii="Calibri" w:hAnsi="Calibri" w:cs="Calibri" w:asciiTheme="minorAscii" w:hAnsiTheme="minorAscii" w:cstheme="minorAscii"/>
        </w:rPr>
        <w:t xml:space="preserve">above </w:t>
      </w:r>
      <w:r w:rsidRPr="25C23E84" w:rsidR="00204E31">
        <w:rPr>
          <w:rFonts w:ascii="Calibri" w:hAnsi="Calibri" w:cs="Calibri" w:asciiTheme="minorAscii" w:hAnsiTheme="minorAscii" w:cstheme="minorAscii"/>
        </w:rPr>
        <w:t xml:space="preserve">opportunities via partnering with the </w:t>
      </w:r>
      <w:hyperlink r:id="R421ab4754faa4ae4">
        <w:r w:rsidRPr="25C23E84" w:rsidR="00204E31">
          <w:rPr>
            <w:rStyle w:val="Hyperlink"/>
            <w:rFonts w:ascii="Calibri" w:hAnsi="Calibri" w:eastAsia="Times New Roman" w:cs="Calibri" w:asciiTheme="minorAscii" w:hAnsiTheme="minorAscii" w:cstheme="minorAscii"/>
            <w:color w:val="0B5394"/>
          </w:rPr>
          <w:t>Next Generation Research SuperVision Project</w:t>
        </w:r>
      </w:hyperlink>
      <w:r w:rsidRPr="25C23E84" w:rsidR="00204E31">
        <w:rPr>
          <w:rFonts w:ascii="Calibri" w:hAnsi="Calibri" w:eastAsia="Times New Roman" w:cs="Calibri" w:asciiTheme="minorAscii" w:hAnsiTheme="minorAscii" w:cstheme="minorAscii"/>
        </w:rPr>
        <w:t xml:space="preserve"> </w:t>
      </w:r>
      <w:r w:rsidRPr="25C23E84" w:rsidR="00204E31">
        <w:rPr>
          <w:rFonts w:ascii="Calibri" w:hAnsi="Calibri" w:eastAsia="Times New Roman" w:cs="Calibri" w:asciiTheme="minorAscii" w:hAnsiTheme="minorAscii" w:cstheme="minorAscii"/>
        </w:rPr>
        <w:t>in 20</w:t>
      </w:r>
      <w:r w:rsidRPr="25C23E84" w:rsidR="4321600D">
        <w:rPr>
          <w:rFonts w:ascii="Calibri" w:hAnsi="Calibri" w:eastAsia="Times New Roman" w:cs="Calibri" w:asciiTheme="minorAscii" w:hAnsiTheme="minorAscii" w:cstheme="minorAscii"/>
        </w:rPr>
        <w:t>2</w:t>
      </w:r>
      <w:r w:rsidRPr="25C23E84" w:rsidR="00204E31">
        <w:rPr>
          <w:rFonts w:ascii="Calibri" w:hAnsi="Calibri" w:eastAsia="Times New Roman" w:cs="Calibri" w:asciiTheme="minorAscii" w:hAnsiTheme="minorAscii" w:cstheme="minorAscii"/>
        </w:rPr>
        <w:t>6</w:t>
      </w:r>
      <w:r w:rsidRPr="25C23E84" w:rsidR="065FFFDE">
        <w:rPr>
          <w:rFonts w:ascii="Calibri" w:hAnsi="Calibri" w:eastAsia="Times New Roman" w:cs="Calibri" w:asciiTheme="minorAscii" w:hAnsiTheme="minorAscii" w:cstheme="minorAscii"/>
        </w:rPr>
        <w:t xml:space="preserve"> via our partner University of Dundee</w:t>
      </w:r>
      <w:r w:rsidRPr="25C23E84" w:rsidR="00204E31">
        <w:rPr>
          <w:rFonts w:ascii="Calibri" w:hAnsi="Calibri" w:eastAsia="Times New Roman" w:cs="Calibri" w:asciiTheme="minorAscii" w:hAnsiTheme="minorAscii" w:cstheme="minorAscii"/>
        </w:rPr>
        <w:t>.</w:t>
      </w:r>
    </w:p>
    <w:p w:rsidR="002D6F83" w:rsidP="00050B53" w:rsidRDefault="002D6F83" w14:paraId="2A61487D" w14:textId="77777777">
      <w:pPr>
        <w:rPr>
          <w:rFonts w:asciiTheme="minorHAnsi" w:hAnsiTheme="minorHAnsi" w:cstheme="minorHAnsi"/>
        </w:rPr>
      </w:pPr>
    </w:p>
    <w:p w:rsidR="00204E31" w:rsidP="475FBE78" w:rsidRDefault="00204E31" w14:paraId="5C1A8660" w14:textId="184E3A49">
      <w:pPr>
        <w:pStyle w:val="Normal"/>
        <w:rPr>
          <w:rFonts w:ascii="Calibri" w:hAnsi="Calibri" w:cs="Calibri" w:asciiTheme="minorAscii" w:hAnsiTheme="minorAscii" w:cstheme="minorAscii"/>
        </w:rPr>
      </w:pPr>
      <w:r w:rsidRPr="475FBE78" w:rsidR="0CBBB3AB">
        <w:rPr>
          <w:rFonts w:ascii="Calibri" w:hAnsi="Calibri" w:cs="Calibri" w:asciiTheme="minorAscii" w:hAnsiTheme="minorAscii" w:cstheme="minorAscii"/>
        </w:rPr>
        <w:t>A</w:t>
      </w:r>
      <w:r w:rsidRPr="475FBE78" w:rsidR="652C8E5B">
        <w:rPr>
          <w:rFonts w:ascii="Calibri" w:hAnsi="Calibri" w:cs="Calibri" w:asciiTheme="minorAscii" w:hAnsiTheme="minorAscii" w:cstheme="minorAscii"/>
        </w:rPr>
        <w:t>cknowledg</w:t>
      </w:r>
      <w:r w:rsidRPr="475FBE78" w:rsidR="6CE2DB47">
        <w:rPr>
          <w:rFonts w:ascii="Calibri" w:hAnsi="Calibri" w:cs="Calibri" w:asciiTheme="minorAscii" w:hAnsiTheme="minorAscii" w:cstheme="minorAscii"/>
        </w:rPr>
        <w:t>ing</w:t>
      </w:r>
      <w:r w:rsidRPr="475FBE78" w:rsidR="652C8E5B">
        <w:rPr>
          <w:rFonts w:ascii="Calibri" w:hAnsi="Calibri" w:cs="Calibri" w:asciiTheme="minorAscii" w:hAnsiTheme="minorAscii" w:cstheme="minorAscii"/>
        </w:rPr>
        <w:t xml:space="preserve"> the </w:t>
      </w:r>
      <w:r w:rsidRPr="475FBE78" w:rsidR="16B77AFB">
        <w:rPr>
          <w:rFonts w:ascii="Calibri" w:hAnsi="Calibri" w:cs="Calibri" w:asciiTheme="minorAscii" w:hAnsiTheme="minorAscii" w:cstheme="minorAscii"/>
        </w:rPr>
        <w:t xml:space="preserve">UKRI </w:t>
      </w:r>
      <w:r w:rsidRPr="475FBE78" w:rsidR="652C8E5B">
        <w:rPr>
          <w:rFonts w:ascii="Calibri" w:hAnsi="Calibri" w:cs="Calibri" w:asciiTheme="minorAscii" w:hAnsiTheme="minorAscii" w:cstheme="minorAscii"/>
        </w:rPr>
        <w:t>dis</w:t>
      </w:r>
      <w:r w:rsidRPr="475FBE78" w:rsidR="652C8E5B">
        <w:rPr>
          <w:rFonts w:ascii="Calibri" w:hAnsi="Calibri" w:cs="Calibri" w:asciiTheme="minorAscii" w:hAnsiTheme="minorAscii" w:cstheme="minorAscii"/>
        </w:rPr>
        <w:t>tinction betwe</w:t>
      </w:r>
      <w:r w:rsidRPr="475FBE78" w:rsidR="652C8E5B">
        <w:rPr>
          <w:rFonts w:ascii="Calibri" w:hAnsi="Calibri" w:cs="Calibri" w:asciiTheme="minorAscii" w:hAnsiTheme="minorAscii" w:cstheme="minorAscii"/>
        </w:rPr>
        <w:t>en pas</w:t>
      </w:r>
      <w:r w:rsidRPr="475FBE78" w:rsidR="652C8E5B">
        <w:rPr>
          <w:rFonts w:ascii="Calibri" w:hAnsi="Calibri" w:cs="Calibri" w:asciiTheme="minorAscii" w:hAnsiTheme="minorAscii" w:cstheme="minorAscii"/>
        </w:rPr>
        <w:t>toral ‘care</w:t>
      </w:r>
      <w:r w:rsidRPr="475FBE78" w:rsidR="652C8E5B">
        <w:rPr>
          <w:rFonts w:ascii="Calibri" w:hAnsi="Calibri" w:cs="Calibri" w:asciiTheme="minorAscii" w:hAnsiTheme="minorAscii" w:cstheme="minorAscii"/>
        </w:rPr>
        <w:t xml:space="preserve">’ </w:t>
      </w:r>
      <w:r w:rsidRPr="475FBE78" w:rsidR="652C8E5B">
        <w:rPr>
          <w:rFonts w:ascii="Calibri" w:hAnsi="Calibri" w:cs="Calibri" w:asciiTheme="minorAscii" w:hAnsiTheme="minorAscii" w:cstheme="minorAscii"/>
        </w:rPr>
        <w:t>and ‘approach</w:t>
      </w:r>
      <w:r w:rsidRPr="475FBE78" w:rsidR="652C8E5B">
        <w:rPr>
          <w:rFonts w:ascii="Calibri" w:hAnsi="Calibri" w:cs="Calibri" w:asciiTheme="minorAscii" w:hAnsiTheme="minorAscii" w:cstheme="minorAscii"/>
        </w:rPr>
        <w:t>’</w:t>
      </w:r>
      <w:r w:rsidRPr="475FBE78" w:rsidR="478D7289">
        <w:rPr>
          <w:rFonts w:ascii="Calibri" w:hAnsi="Calibri" w:cs="Calibri" w:asciiTheme="minorAscii" w:hAnsiTheme="minorAscii" w:cstheme="minorAscii"/>
        </w:rPr>
        <w:t>,</w:t>
      </w:r>
      <w:r w:rsidRPr="475FBE78" w:rsidR="61157974">
        <w:rPr>
          <w:rFonts w:ascii="Calibri" w:hAnsi="Calibri" w:cs="Calibri" w:asciiTheme="minorAscii" w:hAnsiTheme="minorAscii" w:cstheme="minorAscii"/>
        </w:rPr>
        <w:t xml:space="preserve"> EastBio</w:t>
      </w:r>
      <w:r w:rsidRPr="475FBE78" w:rsidR="652C8E5B">
        <w:rPr>
          <w:rFonts w:ascii="Calibri" w:hAnsi="Calibri" w:cs="Calibri" w:asciiTheme="minorAscii" w:hAnsiTheme="minorAscii" w:cstheme="minorAscii"/>
        </w:rPr>
        <w:t xml:space="preserve"> </w:t>
      </w:r>
      <w:r w:rsidRPr="475FBE78" w:rsidR="0F5BF2B3">
        <w:rPr>
          <w:rFonts w:ascii="Calibri" w:hAnsi="Calibri" w:cs="Calibri" w:asciiTheme="minorAscii" w:hAnsiTheme="minorAscii" w:cstheme="minorAscii"/>
        </w:rPr>
        <w:t xml:space="preserve">assumes </w:t>
      </w:r>
      <w:r w:rsidRPr="475FBE78" w:rsidR="652C8E5B">
        <w:rPr>
          <w:rFonts w:ascii="Calibri" w:hAnsi="Calibri" w:cs="Calibri" w:asciiTheme="minorAscii" w:hAnsiTheme="minorAscii" w:cstheme="minorAscii"/>
        </w:rPr>
        <w:t>that</w:t>
      </w:r>
      <w:r w:rsidRPr="475FBE78" w:rsidR="014B3C25">
        <w:rPr>
          <w:rFonts w:ascii="Calibri" w:hAnsi="Calibri" w:cs="Calibri" w:asciiTheme="minorAscii" w:hAnsiTheme="minorAscii" w:cstheme="minorAscii"/>
        </w:rPr>
        <w:t xml:space="preserve"> </w:t>
      </w:r>
      <w:r w:rsidRPr="475FBE78" w:rsidR="014B3C25">
        <w:rPr>
          <w:rFonts w:ascii="Calibri" w:hAnsi="Calibri" w:cs="Calibri" w:asciiTheme="minorAscii" w:hAnsiTheme="minorAscii" w:cstheme="minorAscii"/>
        </w:rPr>
        <w:t xml:space="preserve">development opportunities </w:t>
      </w:r>
      <w:r w:rsidRPr="475FBE78" w:rsidR="2C8AB665">
        <w:rPr>
          <w:rFonts w:ascii="Calibri" w:hAnsi="Calibri" w:cs="Calibri" w:asciiTheme="minorAscii" w:hAnsiTheme="minorAscii" w:cstheme="minorAscii"/>
        </w:rPr>
        <w:t xml:space="preserve">such as </w:t>
      </w:r>
      <w:r w:rsidRPr="475FBE78" w:rsidR="2C8AB665">
        <w:rPr>
          <w:rFonts w:ascii="Calibri" w:hAnsi="Calibri" w:cs="Calibri" w:asciiTheme="minorAscii" w:hAnsiTheme="minorAscii" w:cstheme="minorAscii"/>
        </w:rPr>
        <w:t>th</w:t>
      </w:r>
      <w:r w:rsidRPr="475FBE78" w:rsidR="2C8AB665">
        <w:rPr>
          <w:rFonts w:ascii="Calibri" w:hAnsi="Calibri" w:cs="Calibri" w:asciiTheme="minorAscii" w:hAnsiTheme="minorAscii" w:cstheme="minorAscii"/>
        </w:rPr>
        <w:t xml:space="preserve">e above </w:t>
      </w:r>
      <w:r w:rsidRPr="475FBE78" w:rsidR="79C2F952">
        <w:rPr>
          <w:rFonts w:ascii="Calibri" w:hAnsi="Calibri" w:cs="Calibri" w:asciiTheme="minorAscii" w:hAnsiTheme="minorAscii" w:cstheme="minorAscii"/>
        </w:rPr>
        <w:t xml:space="preserve">enable </w:t>
      </w:r>
      <w:r w:rsidRPr="475FBE78" w:rsidR="652C8E5B">
        <w:rPr>
          <w:rFonts w:ascii="Calibri" w:hAnsi="Calibri" w:cs="Calibri" w:asciiTheme="minorAscii" w:hAnsiTheme="minorAscii" w:cstheme="minorAscii"/>
        </w:rPr>
        <w:t>supervisors to adopt a posit</w:t>
      </w:r>
      <w:r w:rsidRPr="475FBE78" w:rsidR="7141ABA7">
        <w:rPr>
          <w:rFonts w:ascii="Calibri" w:hAnsi="Calibri" w:cs="Calibri" w:asciiTheme="minorAscii" w:hAnsiTheme="minorAscii" w:cstheme="minorAscii"/>
        </w:rPr>
        <w:t>i</w:t>
      </w:r>
      <w:r w:rsidRPr="475FBE78" w:rsidR="652C8E5B">
        <w:rPr>
          <w:rFonts w:ascii="Calibri" w:hAnsi="Calibri" w:cs="Calibri" w:asciiTheme="minorAscii" w:hAnsiTheme="minorAscii" w:cstheme="minorAscii"/>
        </w:rPr>
        <w:t>ve</w:t>
      </w:r>
      <w:r w:rsidRPr="475FBE78" w:rsidR="400BB5DC">
        <w:rPr>
          <w:rFonts w:ascii="Calibri" w:hAnsi="Calibri" w:cs="Calibri" w:asciiTheme="minorAscii" w:hAnsiTheme="minorAscii" w:cstheme="minorAscii"/>
        </w:rPr>
        <w:t xml:space="preserve"> and</w:t>
      </w:r>
      <w:r w:rsidRPr="475FBE78" w:rsidR="652C8E5B">
        <w:rPr>
          <w:rFonts w:ascii="Calibri" w:hAnsi="Calibri" w:cs="Calibri" w:asciiTheme="minorAscii" w:hAnsiTheme="minorAscii" w:cstheme="minorAscii"/>
        </w:rPr>
        <w:t xml:space="preserve"> non-judgemental attitude. Through EDI training </w:t>
      </w:r>
      <w:r w:rsidRPr="475FBE78" w:rsidR="4AA29278">
        <w:rPr>
          <w:rFonts w:ascii="Calibri" w:hAnsi="Calibri" w:cs="Calibri" w:asciiTheme="minorAscii" w:hAnsiTheme="minorAscii" w:cstheme="minorAscii"/>
        </w:rPr>
        <w:t xml:space="preserve">and practice, whether local or via EastBio, </w:t>
      </w:r>
      <w:r w:rsidRPr="475FBE78" w:rsidR="7CDDAC42">
        <w:rPr>
          <w:rFonts w:ascii="Calibri" w:hAnsi="Calibri" w:cs="Calibri" w:asciiTheme="minorAscii" w:hAnsiTheme="minorAscii" w:cstheme="minorAscii"/>
        </w:rPr>
        <w:t xml:space="preserve">we </w:t>
      </w:r>
      <w:r w:rsidRPr="475FBE78" w:rsidR="652C8E5B">
        <w:rPr>
          <w:rFonts w:ascii="Calibri" w:hAnsi="Calibri" w:cs="Calibri" w:asciiTheme="minorAscii" w:hAnsiTheme="minorAscii" w:cstheme="minorAscii"/>
        </w:rPr>
        <w:t xml:space="preserve">aim to </w:t>
      </w:r>
      <w:r w:rsidRPr="475FBE78" w:rsidR="652C8E5B">
        <w:rPr>
          <w:rFonts w:ascii="Calibri" w:hAnsi="Calibri" w:cs="Calibri" w:asciiTheme="minorAscii" w:hAnsiTheme="minorAscii" w:cstheme="minorAscii"/>
        </w:rPr>
        <w:t>cons</w:t>
      </w:r>
      <w:r w:rsidRPr="475FBE78" w:rsidR="652C8E5B">
        <w:rPr>
          <w:rFonts w:ascii="Calibri" w:hAnsi="Calibri" w:cs="Calibri" w:asciiTheme="minorAscii" w:hAnsiTheme="minorAscii" w:cstheme="minorAscii"/>
        </w:rPr>
        <w:t>olidate</w:t>
      </w:r>
      <w:r w:rsidRPr="475FBE78" w:rsidR="652C8E5B">
        <w:rPr>
          <w:rFonts w:ascii="Calibri" w:hAnsi="Calibri" w:cs="Calibri" w:asciiTheme="minorAscii" w:hAnsiTheme="minorAscii" w:cstheme="minorAscii"/>
        </w:rPr>
        <w:t xml:space="preserve"> </w:t>
      </w:r>
      <w:r w:rsidRPr="475FBE78" w:rsidR="6DBCB3D5">
        <w:rPr>
          <w:rFonts w:ascii="Calibri" w:hAnsi="Calibri" w:cs="Calibri" w:asciiTheme="minorAscii" w:hAnsiTheme="minorAscii" w:cstheme="minorAscii"/>
        </w:rPr>
        <w:t xml:space="preserve">a supervisory </w:t>
      </w:r>
      <w:r w:rsidRPr="475FBE78" w:rsidR="652C8E5B">
        <w:rPr>
          <w:rFonts w:ascii="Calibri" w:hAnsi="Calibri" w:cs="Calibri" w:asciiTheme="minorAscii" w:hAnsiTheme="minorAscii" w:cstheme="minorAscii"/>
        </w:rPr>
        <w:t>practice that supports the doctoral candidate as a pers</w:t>
      </w:r>
      <w:r w:rsidRPr="475FBE78" w:rsidR="652C8E5B">
        <w:rPr>
          <w:rFonts w:ascii="Calibri" w:hAnsi="Calibri" w:cs="Calibri" w:asciiTheme="minorAscii" w:hAnsiTheme="minorAscii" w:cstheme="minorAscii"/>
        </w:rPr>
        <w:t xml:space="preserve">on and </w:t>
      </w:r>
      <w:r w:rsidRPr="475FBE78" w:rsidR="652C8E5B">
        <w:rPr>
          <w:rFonts w:ascii="Calibri" w:hAnsi="Calibri" w:cs="Calibri" w:asciiTheme="minorAscii" w:hAnsiTheme="minorAscii" w:cstheme="minorAscii"/>
        </w:rPr>
        <w:t>faci</w:t>
      </w:r>
      <w:r w:rsidRPr="475FBE78" w:rsidR="652C8E5B">
        <w:rPr>
          <w:rFonts w:ascii="Calibri" w:hAnsi="Calibri" w:cs="Calibri" w:asciiTheme="minorAscii" w:hAnsiTheme="minorAscii" w:cstheme="minorAscii"/>
        </w:rPr>
        <w:t>litates</w:t>
      </w:r>
      <w:r w:rsidRPr="475FBE78" w:rsidR="652C8E5B">
        <w:rPr>
          <w:rFonts w:ascii="Calibri" w:hAnsi="Calibri" w:cs="Calibri" w:asciiTheme="minorAscii" w:hAnsiTheme="minorAscii" w:cstheme="minorAscii"/>
        </w:rPr>
        <w:t xml:space="preserve"> the student development in a </w:t>
      </w:r>
      <w:r w:rsidRPr="475FBE78" w:rsidR="5080B464">
        <w:rPr>
          <w:rFonts w:ascii="Calibri" w:hAnsi="Calibri" w:cs="Calibri" w:asciiTheme="minorAscii" w:hAnsiTheme="minorAscii" w:cstheme="minorAscii"/>
        </w:rPr>
        <w:t xml:space="preserve">professional, </w:t>
      </w:r>
      <w:r w:rsidRPr="475FBE78" w:rsidR="652C8E5B">
        <w:rPr>
          <w:rFonts w:ascii="Calibri" w:hAnsi="Calibri" w:cs="Calibri" w:asciiTheme="minorAscii" w:hAnsiTheme="minorAscii" w:cstheme="minorAscii"/>
        </w:rPr>
        <w:t>respectful, and empowering manner.</w:t>
      </w:r>
    </w:p>
    <w:p w:rsidR="00204E31" w:rsidP="00204E31" w:rsidRDefault="00204E31" w14:paraId="620BF9BE" w14:textId="77777777">
      <w:pPr>
        <w:rPr>
          <w:rFonts w:asciiTheme="minorHAnsi" w:hAnsiTheme="minorHAnsi" w:cstheme="minorHAnsi"/>
        </w:rPr>
      </w:pPr>
    </w:p>
    <w:p w:rsidR="2A83DCB1" w:rsidP="25C23E84" w:rsidRDefault="2A83DCB1" w14:paraId="7A99374D" w14:textId="497C246C">
      <w:pPr>
        <w:rPr>
          <w:rFonts w:ascii="Calibri" w:hAnsi="Calibri" w:cs="Calibri" w:asciiTheme="minorAscii" w:hAnsiTheme="minorAscii" w:cstheme="minorAscii"/>
        </w:rPr>
      </w:pPr>
      <w:r w:rsidRPr="3B341A7D" w:rsidR="2A83DCB1">
        <w:rPr>
          <w:rFonts w:ascii="Calibri" w:hAnsi="Calibri" w:cs="Calibri" w:asciiTheme="minorAscii" w:hAnsiTheme="minorAscii" w:cstheme="minorAscii"/>
        </w:rPr>
        <w:t xml:space="preserve">Examples of opportunities </w:t>
      </w:r>
      <w:r w:rsidRPr="3B341A7D" w:rsidR="2A83DCB1">
        <w:rPr>
          <w:rFonts w:ascii="Calibri" w:hAnsi="Calibri" w:cs="Calibri" w:asciiTheme="minorAscii" w:hAnsiTheme="minorAscii" w:cstheme="minorAscii"/>
        </w:rPr>
        <w:t xml:space="preserve">in </w:t>
      </w:r>
      <w:r w:rsidRPr="3B341A7D" w:rsidR="2A83DCB1">
        <w:rPr>
          <w:rFonts w:ascii="Calibri" w:hAnsi="Calibri" w:cs="Calibri" w:asciiTheme="minorAscii" w:hAnsiTheme="minorAscii" w:cstheme="minorAscii"/>
        </w:rPr>
        <w:t xml:space="preserve">EDI support </w:t>
      </w:r>
      <w:r w:rsidRPr="3B341A7D" w:rsidR="3C58F48E">
        <w:rPr>
          <w:rFonts w:ascii="Calibri" w:hAnsi="Calibri" w:cs="Calibri" w:asciiTheme="minorAscii" w:hAnsiTheme="minorAscii" w:cstheme="minorAscii"/>
        </w:rPr>
        <w:t>include</w:t>
      </w:r>
      <w:r w:rsidRPr="3B341A7D" w:rsidR="2A83DCB1">
        <w:rPr>
          <w:rFonts w:ascii="Calibri" w:hAnsi="Calibri" w:cs="Calibri" w:asciiTheme="minorAscii" w:hAnsiTheme="minorAscii" w:cstheme="minorAscii"/>
        </w:rPr>
        <w:t>:</w:t>
      </w:r>
    </w:p>
    <w:p w:rsidR="00F24D36" w:rsidP="25C23E84" w:rsidRDefault="00F24D36" w14:paraId="6BC152D6" w14:textId="2099DD29">
      <w:pPr>
        <w:pStyle w:val="ListParagraph"/>
        <w:numPr>
          <w:ilvl w:val="0"/>
          <w:numId w:val="6"/>
        </w:numPr>
        <w:rPr>
          <w:rFonts w:ascii="Calibri" w:hAnsi="Calibri" w:cs="Calibri" w:asciiTheme="minorAscii" w:hAnsiTheme="minorAscii" w:cstheme="minorAscii"/>
          <w:sz w:val="24"/>
          <w:szCs w:val="24"/>
        </w:rPr>
      </w:pPr>
      <w:r w:rsidRPr="475FBE78" w:rsidR="4355B38D">
        <w:rPr>
          <w:rFonts w:ascii="Calibri" w:hAnsi="Calibri" w:cs="Calibri" w:asciiTheme="minorAscii" w:hAnsiTheme="minorAscii" w:cstheme="minorAscii"/>
        </w:rPr>
        <w:t>Coaching session at the Induction</w:t>
      </w:r>
    </w:p>
    <w:p w:rsidR="00F24D36" w:rsidP="25C23E84" w:rsidRDefault="00F24D36" w14:paraId="0D0F03D0" w14:textId="23C423A4">
      <w:pPr>
        <w:pStyle w:val="ListParagraph"/>
        <w:numPr>
          <w:ilvl w:val="0"/>
          <w:numId w:val="6"/>
        </w:numPr>
        <w:rPr>
          <w:rFonts w:ascii="Calibri" w:hAnsi="Calibri" w:cs="Calibri" w:asciiTheme="minorAscii" w:hAnsiTheme="minorAscii" w:cstheme="minorAscii"/>
          <w:sz w:val="24"/>
          <w:szCs w:val="24"/>
        </w:rPr>
      </w:pPr>
      <w:r w:rsidRPr="475FBE78" w:rsidR="2A34D9D1">
        <w:rPr>
          <w:rFonts w:ascii="Calibri" w:hAnsi="Calibri" w:cs="Calibri" w:asciiTheme="minorAscii" w:hAnsiTheme="minorAscii" w:cstheme="minorAscii"/>
        </w:rPr>
        <w:t xml:space="preserve">informal </w:t>
      </w:r>
      <w:r w:rsidRPr="475FBE78" w:rsidR="41510DEF">
        <w:rPr>
          <w:rFonts w:ascii="Calibri" w:hAnsi="Calibri" w:cs="Calibri" w:asciiTheme="minorAscii" w:hAnsiTheme="minorAscii" w:cstheme="minorAscii"/>
        </w:rPr>
        <w:t xml:space="preserve">training </w:t>
      </w:r>
      <w:r w:rsidRPr="475FBE78" w:rsidR="015F103A">
        <w:rPr>
          <w:rFonts w:ascii="Calibri" w:hAnsi="Calibri" w:cs="Calibri" w:asciiTheme="minorAscii" w:hAnsiTheme="minorAscii" w:cstheme="minorAscii"/>
        </w:rPr>
        <w:t xml:space="preserve">on </w:t>
      </w:r>
      <w:r w:rsidRPr="475FBE78" w:rsidR="41510DEF">
        <w:rPr>
          <w:rFonts w:ascii="Calibri" w:hAnsi="Calibri" w:cs="Calibri" w:asciiTheme="minorAscii" w:hAnsiTheme="minorAscii" w:cstheme="minorAscii"/>
        </w:rPr>
        <w:t>Neurodiversity Awareness</w:t>
      </w:r>
      <w:r w:rsidRPr="475FBE78" w:rsidR="41510DEF">
        <w:rPr>
          <w:rFonts w:ascii="Calibri" w:hAnsi="Calibri" w:cs="Calibri" w:asciiTheme="minorAscii" w:hAnsiTheme="minorAscii" w:cstheme="minorAscii"/>
        </w:rPr>
        <w:t xml:space="preserve"> </w:t>
      </w:r>
    </w:p>
    <w:p w:rsidR="00050B53" w:rsidP="25C23E84" w:rsidRDefault="00050B53" w14:paraId="4099C40C" w14:textId="04CF155B">
      <w:pPr>
        <w:pStyle w:val="ListParagraph"/>
        <w:numPr>
          <w:ilvl w:val="0"/>
          <w:numId w:val="6"/>
        </w:numPr>
        <w:rPr>
          <w:rFonts w:ascii="Calibri" w:hAnsi="Calibri" w:cs="Calibri" w:asciiTheme="minorAscii" w:hAnsiTheme="minorAscii" w:cstheme="minorAscii"/>
        </w:rPr>
      </w:pPr>
      <w:r w:rsidRPr="25C23E84" w:rsidR="00050B53">
        <w:rPr>
          <w:rFonts w:ascii="Calibri" w:hAnsi="Calibri" w:cs="Calibri" w:asciiTheme="minorAscii" w:hAnsiTheme="minorAscii" w:cstheme="minorAscii"/>
        </w:rPr>
        <w:t>Mental Health First Aid training</w:t>
      </w:r>
    </w:p>
    <w:p w:rsidR="14419FA5" w:rsidP="25C23E84" w:rsidRDefault="14419FA5" w14:paraId="15E0A271" w14:textId="0F57E28C">
      <w:pPr>
        <w:pStyle w:val="ListParagraph"/>
        <w:numPr>
          <w:ilvl w:val="0"/>
          <w:numId w:val="6"/>
        </w:numPr>
        <w:rPr>
          <w:rFonts w:ascii="Calibri" w:hAnsi="Calibri" w:cs="Calibri" w:asciiTheme="minorAscii" w:hAnsiTheme="minorAscii" w:cstheme="minorAscii"/>
        </w:rPr>
      </w:pPr>
      <w:r w:rsidRPr="25C23E84" w:rsidR="14419FA5">
        <w:rPr>
          <w:rFonts w:ascii="Calibri" w:hAnsi="Calibri" w:cs="Calibri" w:asciiTheme="minorAscii" w:hAnsiTheme="minorAscii" w:cstheme="minorAscii"/>
        </w:rPr>
        <w:t>Opportunity to join the EastBio EDI committee</w:t>
      </w:r>
    </w:p>
    <w:p w:rsidR="14419FA5" w:rsidP="25C23E84" w:rsidRDefault="14419FA5" w14:paraId="5B93A294" w14:textId="7A59800E">
      <w:pPr>
        <w:pStyle w:val="ListParagraph"/>
        <w:numPr>
          <w:ilvl w:val="0"/>
          <w:numId w:val="6"/>
        </w:numPr>
        <w:rPr>
          <w:rFonts w:ascii="Calibri" w:hAnsi="Calibri" w:cs="Calibri" w:asciiTheme="minorAscii" w:hAnsiTheme="minorAscii" w:cstheme="minorAscii"/>
        </w:rPr>
      </w:pPr>
      <w:r w:rsidRPr="25C23E84" w:rsidR="14419FA5">
        <w:rPr>
          <w:rFonts w:ascii="Calibri" w:hAnsi="Calibri" w:cs="Calibri" w:asciiTheme="minorAscii" w:hAnsiTheme="minorAscii" w:cstheme="minorAscii"/>
        </w:rPr>
        <w:t xml:space="preserve">We actively seek </w:t>
      </w:r>
      <w:r w:rsidRPr="25C23E84" w:rsidR="30396456">
        <w:rPr>
          <w:rFonts w:ascii="Calibri" w:hAnsi="Calibri" w:cs="Calibri" w:asciiTheme="minorAscii" w:hAnsiTheme="minorAscii" w:cstheme="minorAscii"/>
        </w:rPr>
        <w:t xml:space="preserve">feedback and </w:t>
      </w:r>
      <w:r w:rsidRPr="25C23E84" w:rsidR="14419FA5">
        <w:rPr>
          <w:rFonts w:ascii="Calibri" w:hAnsi="Calibri" w:cs="Calibri" w:asciiTheme="minorAscii" w:hAnsiTheme="minorAscii" w:cstheme="minorAscii"/>
        </w:rPr>
        <w:t xml:space="preserve">recommendations from supervisors </w:t>
      </w:r>
      <w:r w:rsidRPr="25C23E84" w:rsidR="521E9DA3">
        <w:rPr>
          <w:rFonts w:ascii="Calibri" w:hAnsi="Calibri" w:cs="Calibri" w:asciiTheme="minorAscii" w:hAnsiTheme="minorAscii" w:cstheme="minorAscii"/>
        </w:rPr>
        <w:t xml:space="preserve">via </w:t>
      </w:r>
      <w:r w:rsidRPr="25C23E84" w:rsidR="14419FA5">
        <w:rPr>
          <w:rFonts w:ascii="Calibri" w:hAnsi="Calibri" w:cs="Calibri" w:asciiTheme="minorAscii" w:hAnsiTheme="minorAscii" w:cstheme="minorAscii"/>
        </w:rPr>
        <w:t xml:space="preserve">at least two annual surveys: the post-recruitment survey (to both nominating PIs and </w:t>
      </w:r>
      <w:r w:rsidRPr="25C23E84" w:rsidR="0E2CED1F">
        <w:rPr>
          <w:rFonts w:ascii="Calibri" w:hAnsi="Calibri" w:cs="Calibri" w:asciiTheme="minorAscii" w:hAnsiTheme="minorAscii" w:cstheme="minorAscii"/>
        </w:rPr>
        <w:t>PIs who help with the recruitment of candidates) and the annual programme survey.</w:t>
      </w:r>
    </w:p>
    <w:p w:rsidR="00204E31" w:rsidP="00050B53" w:rsidRDefault="00204E31" w14:paraId="523913A1" w14:textId="2A284E5A">
      <w:pPr>
        <w:rPr>
          <w:rFonts w:asciiTheme="minorHAnsi" w:hAnsiTheme="minorHAnsi" w:cstheme="minorHAnsi"/>
        </w:rPr>
      </w:pPr>
      <w:hyperlink w:history="1" r:id="rId41">
        <w:r w:rsidRPr="00204E31">
          <w:rPr>
            <w:rStyle w:val="Hyperlink"/>
            <w:rFonts w:asciiTheme="minorHAnsi" w:hAnsiTheme="minorHAnsi" w:cstheme="minorHAnsi"/>
          </w:rPr>
          <w:t>EastBio Research</w:t>
        </w:r>
      </w:hyperlink>
    </w:p>
    <w:p w:rsidR="00204E31" w:rsidP="00050B53" w:rsidRDefault="00204E31" w14:paraId="67529B26" w14:textId="01C7BCFA">
      <w:pPr>
        <w:rPr>
          <w:rFonts w:asciiTheme="minorHAnsi" w:hAnsiTheme="minorHAnsi" w:cstheme="minorHAnsi"/>
        </w:rPr>
      </w:pPr>
      <w:hyperlink w:history="1" r:id="rId42">
        <w:r w:rsidRPr="00204E31">
          <w:rPr>
            <w:rStyle w:val="Hyperlink"/>
            <w:rFonts w:asciiTheme="minorHAnsi" w:hAnsiTheme="minorHAnsi" w:cstheme="minorHAnsi"/>
          </w:rPr>
          <w:t>Programme contacts</w:t>
        </w:r>
      </w:hyperlink>
    </w:p>
    <w:p w:rsidRPr="00050B53" w:rsidR="00204E31" w:rsidP="00204E31" w:rsidRDefault="00204E31" w14:paraId="6275031A" w14:textId="77777777">
      <w:pPr>
        <w:rPr>
          <w:rFonts w:asciiTheme="minorHAnsi" w:hAnsiTheme="minorHAnsi" w:cstheme="minorHAnsi"/>
        </w:rPr>
      </w:pPr>
      <w:hyperlink w:history="1" r:id="rId43">
        <w:r w:rsidRPr="00E70A3C">
          <w:rPr>
            <w:rStyle w:val="Hyperlink"/>
            <w:rFonts w:asciiTheme="minorHAnsi" w:hAnsiTheme="minorHAnsi" w:cstheme="minorHAnsi"/>
          </w:rPr>
          <w:t>EDI support</w:t>
        </w:r>
      </w:hyperlink>
    </w:p>
    <w:p w:rsidRPr="00D6508E" w:rsidR="006D7936" w:rsidRDefault="006D7936" w14:paraId="65DCB161" w14:textId="5E8DCF65">
      <w:pPr>
        <w:rPr>
          <w:rFonts w:asciiTheme="minorHAnsi" w:hAnsiTheme="minorHAnsi" w:cstheme="minorHAnsi"/>
        </w:rPr>
      </w:pPr>
    </w:p>
    <w:p w:rsidR="006D7936" w:rsidP="00AA3790" w:rsidRDefault="006D7936" w14:paraId="06C05620" w14:textId="0CD4817D">
      <w:pPr>
        <w:pStyle w:val="Heading2"/>
      </w:pPr>
      <w:bookmarkStart w:name="_Toc2121829832" w:id="988538806"/>
      <w:r w:rsidR="006D7936">
        <w:rPr/>
        <w:t>Impact</w:t>
      </w:r>
      <w:bookmarkEnd w:id="988538806"/>
    </w:p>
    <w:p w:rsidR="00C3155F" w:rsidP="475FBE78" w:rsidRDefault="00AA3790" w14:paraId="1339FCD5" w14:textId="39DDF3EE">
      <w:pPr>
        <w:pStyle w:val="Normal"/>
        <w:suppressLineNumbers w:val="0"/>
        <w:spacing w:before="0" w:beforeAutospacing="off" w:after="0" w:afterAutospacing="off" w:line="240" w:lineRule="auto"/>
        <w:ind w:left="0" w:right="0"/>
        <w:jc w:val="left"/>
        <w:rPr>
          <w:rFonts w:ascii="Calibri" w:hAnsi="Calibri" w:cs="Calibri" w:asciiTheme="minorAscii" w:hAnsiTheme="minorAscii" w:cstheme="minorAscii"/>
        </w:rPr>
      </w:pPr>
      <w:r w:rsidRPr="475FBE78" w:rsidR="2BD2653E">
        <w:rPr>
          <w:rFonts w:ascii="Calibri" w:hAnsi="Calibri" w:cs="Calibri" w:asciiTheme="minorAscii" w:hAnsiTheme="minorAscii" w:cstheme="minorAscii"/>
        </w:rPr>
        <w:t>Funded student</w:t>
      </w:r>
      <w:r w:rsidRPr="475FBE78" w:rsidR="4C3CEC4E">
        <w:rPr>
          <w:rFonts w:ascii="Calibri" w:hAnsi="Calibri" w:cs="Calibri" w:asciiTheme="minorAscii" w:hAnsiTheme="minorAscii" w:cstheme="minorAscii"/>
        </w:rPr>
        <w:t>s</w:t>
      </w:r>
      <w:r w:rsidRPr="475FBE78" w:rsidR="2BD2653E">
        <w:rPr>
          <w:rFonts w:ascii="Calibri" w:hAnsi="Calibri" w:cs="Calibri" w:asciiTheme="minorAscii" w:hAnsiTheme="minorAscii" w:cstheme="minorAscii"/>
        </w:rPr>
        <w:t xml:space="preserve"> are encouraged to work towards developing the research and professional skills that </w:t>
      </w:r>
      <w:r w:rsidRPr="475FBE78" w:rsidR="4C3CEC4E">
        <w:rPr>
          <w:rFonts w:ascii="Calibri" w:hAnsi="Calibri" w:cs="Calibri" w:asciiTheme="minorAscii" w:hAnsiTheme="minorAscii" w:cstheme="minorAscii"/>
        </w:rPr>
        <w:t>will</w:t>
      </w:r>
      <w:r w:rsidRPr="475FBE78" w:rsidR="2BD2653E">
        <w:rPr>
          <w:rFonts w:ascii="Calibri" w:hAnsi="Calibri" w:cs="Calibri" w:asciiTheme="minorAscii" w:hAnsiTheme="minorAscii" w:cstheme="minorAscii"/>
        </w:rPr>
        <w:t xml:space="preserve"> allow them to </w:t>
      </w:r>
      <w:r w:rsidRPr="475FBE78" w:rsidR="65B5252B">
        <w:rPr>
          <w:rFonts w:ascii="Calibri" w:hAnsi="Calibri" w:cs="Calibri" w:asciiTheme="minorAscii" w:hAnsiTheme="minorAscii" w:cstheme="minorAscii"/>
        </w:rPr>
        <w:t>help address</w:t>
      </w:r>
      <w:r w:rsidRPr="475FBE78" w:rsidR="2BD2653E">
        <w:rPr>
          <w:rFonts w:ascii="Calibri" w:hAnsi="Calibri" w:cs="Calibri" w:asciiTheme="minorAscii" w:hAnsiTheme="minorAscii" w:cstheme="minorAscii"/>
        </w:rPr>
        <w:t xml:space="preserve"> academic, </w:t>
      </w:r>
      <w:r w:rsidRPr="475FBE78" w:rsidR="2BD2653E">
        <w:rPr>
          <w:rFonts w:ascii="Calibri" w:hAnsi="Calibri" w:cs="Calibri" w:asciiTheme="minorAscii" w:hAnsiTheme="minorAscii" w:cstheme="minorAscii"/>
        </w:rPr>
        <w:t>commercial</w:t>
      </w:r>
      <w:r w:rsidRPr="475FBE78" w:rsidR="2BD2653E">
        <w:rPr>
          <w:rFonts w:ascii="Calibri" w:hAnsi="Calibri" w:cs="Calibri" w:asciiTheme="minorAscii" w:hAnsiTheme="minorAscii" w:cstheme="minorAscii"/>
        </w:rPr>
        <w:t xml:space="preserve"> and societal challenges of the current day. EastBio </w:t>
      </w:r>
      <w:r w:rsidRPr="475FBE78" w:rsidR="71AD2B51">
        <w:rPr>
          <w:rFonts w:ascii="Calibri" w:hAnsi="Calibri" w:cs="Calibri" w:asciiTheme="minorAscii" w:hAnsiTheme="minorAscii" w:cstheme="minorAscii"/>
        </w:rPr>
        <w:t>seeks</w:t>
      </w:r>
      <w:r w:rsidRPr="475FBE78" w:rsidR="71AD2B51">
        <w:rPr>
          <w:rFonts w:ascii="Calibri" w:hAnsi="Calibri" w:cs="Calibri" w:asciiTheme="minorAscii" w:hAnsiTheme="minorAscii" w:cstheme="minorAscii"/>
        </w:rPr>
        <w:t xml:space="preserve"> to </w:t>
      </w:r>
      <w:r w:rsidRPr="475FBE78" w:rsidR="2BD2653E">
        <w:rPr>
          <w:rFonts w:ascii="Calibri" w:hAnsi="Calibri" w:cs="Calibri" w:asciiTheme="minorAscii" w:hAnsiTheme="minorAscii" w:cstheme="minorAscii"/>
        </w:rPr>
        <w:t>capture</w:t>
      </w:r>
      <w:r w:rsidRPr="475FBE78" w:rsidR="71AD2B51">
        <w:rPr>
          <w:rFonts w:ascii="Calibri" w:hAnsi="Calibri" w:cs="Calibri" w:asciiTheme="minorAscii" w:hAnsiTheme="minorAscii" w:cstheme="minorAscii"/>
        </w:rPr>
        <w:t xml:space="preserve"> </w:t>
      </w:r>
      <w:r w:rsidRPr="475FBE78" w:rsidR="53507C56">
        <w:rPr>
          <w:rFonts w:ascii="Calibri" w:hAnsi="Calibri" w:cs="Calibri" w:asciiTheme="minorAscii" w:hAnsiTheme="minorAscii" w:cstheme="minorAscii"/>
        </w:rPr>
        <w:t>s</w:t>
      </w:r>
      <w:r w:rsidRPr="475FBE78" w:rsidR="71AD2B51">
        <w:rPr>
          <w:rFonts w:ascii="Calibri" w:hAnsi="Calibri" w:cs="Calibri" w:asciiTheme="minorAscii" w:hAnsiTheme="minorAscii" w:cstheme="minorAscii"/>
        </w:rPr>
        <w:t>uch</w:t>
      </w:r>
      <w:r w:rsidRPr="475FBE78" w:rsidR="2BD2653E">
        <w:rPr>
          <w:rFonts w:ascii="Calibri" w:hAnsi="Calibri" w:cs="Calibri" w:asciiTheme="minorAscii" w:hAnsiTheme="minorAscii" w:cstheme="minorAscii"/>
        </w:rPr>
        <w:t xml:space="preserve"> impacts </w:t>
      </w:r>
      <w:r w:rsidRPr="475FBE78" w:rsidR="4C3CEC4E">
        <w:rPr>
          <w:rFonts w:ascii="Calibri" w:hAnsi="Calibri" w:cs="Calibri" w:asciiTheme="minorAscii" w:hAnsiTheme="minorAscii" w:cstheme="minorAscii"/>
        </w:rPr>
        <w:t xml:space="preserve">during the student life and </w:t>
      </w:r>
      <w:r w:rsidRPr="475FBE78" w:rsidR="53507C56">
        <w:rPr>
          <w:rFonts w:ascii="Calibri" w:hAnsi="Calibri" w:cs="Calibri" w:asciiTheme="minorAscii" w:hAnsiTheme="minorAscii" w:cstheme="minorAscii"/>
        </w:rPr>
        <w:t>beyond</w:t>
      </w:r>
      <w:r w:rsidRPr="475FBE78" w:rsidR="2BD2653E">
        <w:rPr>
          <w:rFonts w:ascii="Calibri" w:hAnsi="Calibri" w:cs="Calibri" w:asciiTheme="minorAscii" w:hAnsiTheme="minorAscii" w:cstheme="minorAscii"/>
        </w:rPr>
        <w:t xml:space="preserve"> graduation</w:t>
      </w:r>
      <w:r w:rsidRPr="475FBE78" w:rsidR="4C3CEC4E">
        <w:rPr>
          <w:rFonts w:ascii="Calibri" w:hAnsi="Calibri" w:cs="Calibri" w:asciiTheme="minorAscii" w:hAnsiTheme="minorAscii" w:cstheme="minorAscii"/>
        </w:rPr>
        <w:t xml:space="preserve">. We also capture and analyse data on the number of graduates who </w:t>
      </w:r>
      <w:r w:rsidRPr="475FBE78" w:rsidR="71AD2B51">
        <w:rPr>
          <w:rFonts w:ascii="Calibri" w:hAnsi="Calibri" w:cs="Calibri" w:asciiTheme="minorAscii" w:hAnsiTheme="minorAscii" w:cstheme="minorAscii"/>
        </w:rPr>
        <w:t>proceed</w:t>
      </w:r>
      <w:r w:rsidRPr="475FBE78" w:rsidR="4C3CEC4E">
        <w:rPr>
          <w:rFonts w:ascii="Calibri" w:hAnsi="Calibri" w:cs="Calibri" w:asciiTheme="minorAscii" w:hAnsiTheme="minorAscii" w:cstheme="minorAscii"/>
        </w:rPr>
        <w:t xml:space="preserve"> to work </w:t>
      </w:r>
      <w:r w:rsidRPr="475FBE78" w:rsidR="71AD2B51">
        <w:rPr>
          <w:rFonts w:ascii="Calibri" w:hAnsi="Calibri" w:cs="Calibri" w:asciiTheme="minorAscii" w:hAnsiTheme="minorAscii" w:cstheme="minorAscii"/>
        </w:rPr>
        <w:t>in the industry</w:t>
      </w:r>
      <w:r w:rsidRPr="475FBE78" w:rsidR="4C3CEC4E">
        <w:rPr>
          <w:rFonts w:ascii="Calibri" w:hAnsi="Calibri" w:cs="Calibri" w:asciiTheme="minorAscii" w:hAnsiTheme="minorAscii" w:cstheme="minorAscii"/>
        </w:rPr>
        <w:t xml:space="preserve"> that hosted their PIPS project</w:t>
      </w:r>
      <w:r w:rsidRPr="475FBE78" w:rsidR="0D56EC55">
        <w:rPr>
          <w:rFonts w:ascii="Calibri" w:hAnsi="Calibri" w:cs="Calibri" w:asciiTheme="minorAscii" w:hAnsiTheme="minorAscii" w:cstheme="minorAscii"/>
        </w:rPr>
        <w:t>, approximating one third of our students</w:t>
      </w:r>
      <w:r w:rsidRPr="475FBE78" w:rsidR="4C3CEC4E">
        <w:rPr>
          <w:rFonts w:ascii="Calibri" w:hAnsi="Calibri" w:cs="Calibri" w:asciiTheme="minorAscii" w:hAnsiTheme="minorAscii" w:cstheme="minorAscii"/>
        </w:rPr>
        <w:t>. Such records help with a number of key goals</w:t>
      </w:r>
      <w:r w:rsidRPr="475FBE78" w:rsidR="71AD2B51">
        <w:rPr>
          <w:rFonts w:ascii="Calibri" w:hAnsi="Calibri" w:cs="Calibri" w:asciiTheme="minorAscii" w:hAnsiTheme="minorAscii" w:cstheme="minorAscii"/>
        </w:rPr>
        <w:t xml:space="preserve"> we are committed to</w:t>
      </w:r>
      <w:r w:rsidRPr="475FBE78" w:rsidR="4C3CEC4E">
        <w:rPr>
          <w:rFonts w:ascii="Calibri" w:hAnsi="Calibri" w:cs="Calibri" w:asciiTheme="minorAscii" w:hAnsiTheme="minorAscii" w:cstheme="minorAscii"/>
        </w:rPr>
        <w:t>: (a) allow the Management Group to monitor the efficiency of the programme</w:t>
      </w:r>
      <w:r w:rsidRPr="475FBE78" w:rsidR="37C87E92">
        <w:rPr>
          <w:rFonts w:ascii="Calibri" w:hAnsi="Calibri" w:cs="Calibri" w:asciiTheme="minorAscii" w:hAnsiTheme="minorAscii" w:cstheme="minorAscii"/>
        </w:rPr>
        <w:t xml:space="preserve"> and make </w:t>
      </w:r>
      <w:r w:rsidRPr="475FBE78" w:rsidR="11DC658F">
        <w:rPr>
          <w:rFonts w:ascii="Calibri" w:hAnsi="Calibri" w:cs="Calibri" w:asciiTheme="minorAscii" w:hAnsiTheme="minorAscii" w:cstheme="minorAscii"/>
        </w:rPr>
        <w:t xml:space="preserve">purposeful </w:t>
      </w:r>
      <w:r w:rsidRPr="475FBE78" w:rsidR="37C87E92">
        <w:rPr>
          <w:rFonts w:ascii="Calibri" w:hAnsi="Calibri" w:cs="Calibri" w:asciiTheme="minorAscii" w:hAnsiTheme="minorAscii" w:cstheme="minorAscii"/>
        </w:rPr>
        <w:t>adjustments</w:t>
      </w:r>
      <w:r w:rsidRPr="475FBE78" w:rsidR="4C3CEC4E">
        <w:rPr>
          <w:rFonts w:ascii="Calibri" w:hAnsi="Calibri" w:cs="Calibri" w:asciiTheme="minorAscii" w:hAnsiTheme="minorAscii" w:cstheme="minorAscii"/>
        </w:rPr>
        <w:t>; (b) conform</w:t>
      </w:r>
      <w:r w:rsidRPr="475FBE78" w:rsidR="53507C56">
        <w:rPr>
          <w:rFonts w:ascii="Calibri" w:hAnsi="Calibri" w:cs="Calibri" w:asciiTheme="minorAscii" w:hAnsiTheme="minorAscii" w:cstheme="minorAscii"/>
        </w:rPr>
        <w:t xml:space="preserve"> to </w:t>
      </w:r>
      <w:r w:rsidRPr="475FBE78" w:rsidR="4C3CEC4E">
        <w:rPr>
          <w:rFonts w:ascii="Calibri" w:hAnsi="Calibri" w:cs="Calibri" w:asciiTheme="minorAscii" w:hAnsiTheme="minorAscii" w:cstheme="minorAscii"/>
        </w:rPr>
        <w:t xml:space="preserve">the </w:t>
      </w:r>
      <w:r w:rsidRPr="475FBE78" w:rsidR="53507C56">
        <w:rPr>
          <w:rFonts w:ascii="Calibri" w:hAnsi="Calibri" w:cs="Calibri" w:asciiTheme="minorAscii" w:hAnsiTheme="minorAscii" w:cstheme="minorAscii"/>
        </w:rPr>
        <w:t xml:space="preserve">funder’s </w:t>
      </w:r>
      <w:r w:rsidRPr="475FBE78" w:rsidR="1DA597B4">
        <w:rPr>
          <w:rFonts w:ascii="Calibri" w:hAnsi="Calibri" w:cs="Calibri" w:asciiTheme="minorAscii" w:hAnsiTheme="minorAscii" w:cstheme="minorAscii"/>
        </w:rPr>
        <w:t xml:space="preserve">reporting </w:t>
      </w:r>
      <w:r w:rsidRPr="475FBE78" w:rsidR="53507C56">
        <w:rPr>
          <w:rFonts w:ascii="Calibri" w:hAnsi="Calibri" w:cs="Calibri" w:asciiTheme="minorAscii" w:hAnsiTheme="minorAscii" w:cstheme="minorAscii"/>
        </w:rPr>
        <w:t>requirements</w:t>
      </w:r>
      <w:r w:rsidRPr="475FBE78" w:rsidR="4C3CEC4E">
        <w:rPr>
          <w:rFonts w:ascii="Calibri" w:hAnsi="Calibri" w:cs="Calibri" w:asciiTheme="minorAscii" w:hAnsiTheme="minorAscii" w:cstheme="minorAscii"/>
        </w:rPr>
        <w:t xml:space="preserve"> and other UKRI initiatives, </w:t>
      </w:r>
      <w:r w:rsidRPr="475FBE78" w:rsidR="7BAF236A">
        <w:rPr>
          <w:rFonts w:ascii="Calibri" w:hAnsi="Calibri" w:cs="Calibri" w:asciiTheme="minorAscii" w:hAnsiTheme="minorAscii" w:cstheme="minorAscii"/>
        </w:rPr>
        <w:t>as well as preparing for future funding applications</w:t>
      </w:r>
      <w:r w:rsidRPr="475FBE78" w:rsidR="4C3CEC4E">
        <w:rPr>
          <w:rFonts w:ascii="Calibri" w:hAnsi="Calibri" w:cs="Calibri" w:asciiTheme="minorAscii" w:hAnsiTheme="minorAscii" w:cstheme="minorAscii"/>
        </w:rPr>
        <w:t>; (c)</w:t>
      </w:r>
      <w:r w:rsidRPr="475FBE78" w:rsidR="53507C56">
        <w:rPr>
          <w:rFonts w:ascii="Calibri" w:hAnsi="Calibri" w:cs="Calibri" w:asciiTheme="minorAscii" w:hAnsiTheme="minorAscii" w:cstheme="minorAscii"/>
        </w:rPr>
        <w:t xml:space="preserve"> </w:t>
      </w:r>
      <w:r w:rsidRPr="475FBE78" w:rsidR="4C3CEC4E">
        <w:rPr>
          <w:rFonts w:ascii="Calibri" w:hAnsi="Calibri" w:cs="Calibri" w:asciiTheme="minorAscii" w:hAnsiTheme="minorAscii" w:cstheme="minorAscii"/>
        </w:rPr>
        <w:t>create a pool of</w:t>
      </w:r>
      <w:r w:rsidRPr="475FBE78" w:rsidR="53507C56">
        <w:rPr>
          <w:rFonts w:ascii="Calibri" w:hAnsi="Calibri" w:cs="Calibri" w:asciiTheme="minorAscii" w:hAnsiTheme="minorAscii" w:cstheme="minorAscii"/>
        </w:rPr>
        <w:t xml:space="preserve"> representative case studies </w:t>
      </w:r>
      <w:r w:rsidRPr="475FBE78" w:rsidR="4C3CEC4E">
        <w:rPr>
          <w:rFonts w:ascii="Calibri" w:hAnsi="Calibri" w:cs="Calibri" w:asciiTheme="minorAscii" w:hAnsiTheme="minorAscii" w:cstheme="minorAscii"/>
        </w:rPr>
        <w:t>in aid of</w:t>
      </w:r>
      <w:r w:rsidRPr="475FBE78" w:rsidR="53507C56">
        <w:rPr>
          <w:rFonts w:ascii="Calibri" w:hAnsi="Calibri" w:cs="Calibri" w:asciiTheme="minorAscii" w:hAnsiTheme="minorAscii" w:cstheme="minorAscii"/>
        </w:rPr>
        <w:t xml:space="preserve"> </w:t>
      </w:r>
      <w:r w:rsidRPr="475FBE78" w:rsidR="762A7B4A">
        <w:rPr>
          <w:rFonts w:ascii="Calibri" w:hAnsi="Calibri" w:cs="Calibri" w:asciiTheme="minorAscii" w:hAnsiTheme="minorAscii" w:cstheme="minorAscii"/>
        </w:rPr>
        <w:t>our recruitment campaigns and</w:t>
      </w:r>
      <w:r w:rsidRPr="475FBE78" w:rsidR="53507C56">
        <w:rPr>
          <w:rFonts w:ascii="Calibri" w:hAnsi="Calibri" w:cs="Calibri" w:asciiTheme="minorAscii" w:hAnsiTheme="minorAscii" w:cstheme="minorAscii"/>
        </w:rPr>
        <w:t xml:space="preserve"> outreach</w:t>
      </w:r>
      <w:r w:rsidRPr="475FBE78" w:rsidR="71AD2B51">
        <w:rPr>
          <w:rFonts w:ascii="Calibri" w:hAnsi="Calibri" w:cs="Calibri" w:asciiTheme="minorAscii" w:hAnsiTheme="minorAscii" w:cstheme="minorAscii"/>
        </w:rPr>
        <w:t>/</w:t>
      </w:r>
      <w:r w:rsidRPr="475FBE78" w:rsidR="4C3CEC4E">
        <w:rPr>
          <w:rFonts w:ascii="Calibri" w:hAnsi="Calibri" w:cs="Calibri" w:asciiTheme="minorAscii" w:hAnsiTheme="minorAscii" w:cstheme="minorAscii"/>
        </w:rPr>
        <w:t xml:space="preserve">Widening Participation schemes, </w:t>
      </w:r>
      <w:r w:rsidRPr="475FBE78" w:rsidR="53507C56">
        <w:rPr>
          <w:rFonts w:ascii="Calibri" w:hAnsi="Calibri" w:cs="Calibri" w:asciiTheme="minorAscii" w:hAnsiTheme="minorAscii" w:cstheme="minorAscii"/>
        </w:rPr>
        <w:t xml:space="preserve">such as the </w:t>
      </w:r>
      <w:r w:rsidRPr="475FBE78" w:rsidR="4635E823">
        <w:rPr>
          <w:rFonts w:ascii="Calibri" w:hAnsi="Calibri" w:cs="Calibri" w:asciiTheme="minorAscii" w:hAnsiTheme="minorAscii" w:cstheme="minorAscii"/>
        </w:rPr>
        <w:t>In2</w:t>
      </w:r>
      <w:r w:rsidRPr="475FBE78" w:rsidR="56A41811">
        <w:rPr>
          <w:rFonts w:ascii="Calibri" w:hAnsi="Calibri" w:cs="Calibri" w:asciiTheme="minorAscii" w:hAnsiTheme="minorAscii" w:cstheme="minorAscii"/>
        </w:rPr>
        <w:t>research</w:t>
      </w:r>
      <w:r w:rsidRPr="475FBE78" w:rsidR="4635E823">
        <w:rPr>
          <w:rFonts w:ascii="Calibri" w:hAnsi="Calibri" w:cs="Calibri" w:asciiTheme="minorAscii" w:hAnsiTheme="minorAscii" w:cstheme="minorAscii"/>
        </w:rPr>
        <w:t xml:space="preserve"> programme</w:t>
      </w:r>
      <w:r w:rsidRPr="475FBE78" w:rsidR="53507C56">
        <w:rPr>
          <w:rFonts w:ascii="Calibri" w:hAnsi="Calibri" w:cs="Calibri" w:asciiTheme="minorAscii" w:hAnsiTheme="minorAscii" w:cstheme="minorAscii"/>
        </w:rPr>
        <w:t>.</w:t>
      </w:r>
    </w:p>
    <w:p w:rsidR="00C3155F" w:rsidP="25C23E84" w:rsidRDefault="00AA3790" w14:paraId="21331322" w14:textId="06B7FD85">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p>
    <w:p w:rsidR="00C3155F" w:rsidP="25C23E84" w:rsidRDefault="00AA3790" w14:paraId="2F037FE2" w14:textId="1D1192AA">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r w:rsidRPr="475FBE78" w:rsidR="0194FD29">
        <w:rPr>
          <w:rFonts w:ascii="Calibri" w:hAnsi="Calibri" w:cs="Calibri" w:asciiTheme="minorAscii" w:hAnsiTheme="minorAscii" w:cstheme="minorAscii"/>
        </w:rPr>
        <w:t xml:space="preserve">For the above reasons, we request our supervisors and CASE partners to </w:t>
      </w:r>
      <w:r w:rsidRPr="475FBE78" w:rsidR="0194FD29">
        <w:rPr>
          <w:rFonts w:ascii="Calibri" w:hAnsi="Calibri" w:cs="Calibri" w:asciiTheme="minorAscii" w:hAnsiTheme="minorAscii" w:cstheme="minorAscii"/>
        </w:rPr>
        <w:t>assist</w:t>
      </w:r>
      <w:r w:rsidRPr="475FBE78" w:rsidR="0194FD29">
        <w:rPr>
          <w:rFonts w:ascii="Calibri" w:hAnsi="Calibri" w:cs="Calibri" w:asciiTheme="minorAscii" w:hAnsiTheme="minorAscii" w:cstheme="minorAscii"/>
        </w:rPr>
        <w:t xml:space="preserve"> us by completing the EastBio Partnership Impact survey</w:t>
      </w:r>
      <w:r w:rsidRPr="475FBE78" w:rsidR="030E487F">
        <w:rPr>
          <w:rFonts w:ascii="Calibri" w:hAnsi="Calibri" w:cs="Calibri" w:asciiTheme="minorAscii" w:hAnsiTheme="minorAscii" w:cstheme="minorAscii"/>
        </w:rPr>
        <w:t xml:space="preserve"> at </w:t>
      </w:r>
      <w:hyperlink r:id="R6062baf0acff439a">
        <w:r w:rsidRPr="475FBE78" w:rsidR="030E487F">
          <w:rPr>
            <w:rStyle w:val="Hyperlink"/>
            <w:rFonts w:ascii="Calibri" w:hAnsi="Calibri" w:cs="Calibri" w:asciiTheme="minorAscii" w:hAnsiTheme="minorAscii" w:cstheme="minorAscii"/>
            <w:b w:val="0"/>
            <w:bCs w:val="0"/>
          </w:rPr>
          <w:t>https://forms.office.com/e/Adu52wu7Yc</w:t>
        </w:r>
      </w:hyperlink>
    </w:p>
    <w:p w:rsidR="25C23E84" w:rsidP="25C23E84" w:rsidRDefault="25C23E84" w14:paraId="07FFA05A" w14:textId="2EC5B955">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p>
    <w:p w:rsidR="7FBA4636" w:rsidP="3B341A7D" w:rsidRDefault="7FBA4636" w14:paraId="58D715A8" w14:textId="283C2A36">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rPr>
      </w:pPr>
      <w:hyperlink r:id="Raa15630bfacf48e7">
        <w:r w:rsidRPr="3B341A7D" w:rsidR="7FBA4636">
          <w:rPr>
            <w:rStyle w:val="Hyperlink"/>
            <w:rFonts w:ascii="Calibri" w:hAnsi="Calibri" w:cs="Calibri" w:asciiTheme="minorAscii" w:hAnsiTheme="minorAscii" w:cstheme="minorAscii"/>
          </w:rPr>
          <w:t>EastBio News</w:t>
        </w:r>
      </w:hyperlink>
    </w:p>
    <w:p w:rsidR="00C92AB1" w:rsidRDefault="00C92AB1" w14:paraId="6B92E54F" w14:textId="77777777">
      <w:pPr>
        <w:rPr>
          <w:rFonts w:asciiTheme="minorHAnsi" w:hAnsiTheme="minorHAnsi" w:cstheme="minorHAnsi"/>
        </w:rPr>
      </w:pPr>
      <w:hyperlink w:history="1" r:id="rId44">
        <w:r w:rsidRPr="00C92AB1">
          <w:rPr>
            <w:rStyle w:val="Hyperlink"/>
            <w:rFonts w:asciiTheme="minorHAnsi" w:hAnsiTheme="minorHAnsi" w:cstheme="minorHAnsi"/>
          </w:rPr>
          <w:t>Industry collaboration</w:t>
        </w:r>
      </w:hyperlink>
      <w:r>
        <w:rPr>
          <w:rFonts w:asciiTheme="minorHAnsi" w:hAnsiTheme="minorHAnsi" w:cstheme="minorHAnsi"/>
        </w:rPr>
        <w:br/>
      </w:r>
      <w:hyperlink w:history="1" r:id="rId45">
        <w:r w:rsidRPr="00C92AB1">
          <w:rPr>
            <w:rStyle w:val="Hyperlink"/>
            <w:rFonts w:asciiTheme="minorHAnsi" w:hAnsiTheme="minorHAnsi" w:cstheme="minorHAnsi"/>
          </w:rPr>
          <w:t>Student placements experience</w:t>
        </w:r>
      </w:hyperlink>
    </w:p>
    <w:p w:rsidR="00C92AB1" w:rsidP="3B341A7D" w:rsidRDefault="00C92AB1" w14:paraId="470E35C8" w14:textId="08819CE7">
      <w:pPr>
        <w:rPr>
          <w:rFonts w:ascii="Calibri" w:hAnsi="Calibri" w:cs="Calibri" w:asciiTheme="minorAscii" w:hAnsiTheme="minorAscii" w:cstheme="minorAscii"/>
        </w:rPr>
      </w:pPr>
      <w:r>
        <w:br/>
      </w:r>
    </w:p>
    <w:p w:rsidR="006D7936" w:rsidP="00111DD7" w:rsidRDefault="006D7936" w14:paraId="015A4AE2" w14:textId="52DE7787">
      <w:pPr>
        <w:pStyle w:val="Heading2"/>
      </w:pPr>
      <w:bookmarkStart w:name="_Toc433998267" w:id="775001626"/>
      <w:r w:rsidR="006D7936">
        <w:rPr/>
        <w:t>Review and Evolution</w:t>
      </w:r>
      <w:bookmarkEnd w:id="775001626"/>
    </w:p>
    <w:p w:rsidR="0068426C" w:rsidP="3B341A7D" w:rsidRDefault="002D6F83" w14:paraId="339832BF" w14:textId="0B3D345D">
      <w:pPr>
        <w:rPr>
          <w:rFonts w:ascii="Calibri" w:hAnsi="Calibri" w:cs="Calibri" w:asciiTheme="minorAscii" w:hAnsiTheme="minorAscii" w:cstheme="minorAscii"/>
        </w:rPr>
      </w:pPr>
      <w:r w:rsidRPr="3B341A7D" w:rsidR="002D6F83">
        <w:rPr>
          <w:rFonts w:ascii="Calibri" w:hAnsi="Calibri" w:cs="Calibri" w:asciiTheme="minorAscii" w:hAnsiTheme="minorAscii" w:cstheme="minorAscii"/>
        </w:rPr>
        <w:t xml:space="preserve">EastBio </w:t>
      </w:r>
      <w:r w:rsidRPr="3B341A7D" w:rsidR="453F4563">
        <w:rPr>
          <w:rFonts w:ascii="Calibri" w:hAnsi="Calibri" w:cs="Calibri" w:asciiTheme="minorAscii" w:hAnsiTheme="minorAscii" w:cstheme="minorAscii"/>
        </w:rPr>
        <w:t>is</w:t>
      </w:r>
      <w:r w:rsidRPr="3B341A7D" w:rsidR="002D6F83">
        <w:rPr>
          <w:rFonts w:ascii="Calibri" w:hAnsi="Calibri" w:cs="Calibri" w:asciiTheme="minorAscii" w:hAnsiTheme="minorAscii" w:cstheme="minorAscii"/>
        </w:rPr>
        <w:t xml:space="preserve"> transparent </w:t>
      </w:r>
      <w:r w:rsidRPr="3B341A7D" w:rsidR="7FD9D4E6">
        <w:rPr>
          <w:rFonts w:ascii="Calibri" w:hAnsi="Calibri" w:cs="Calibri" w:asciiTheme="minorAscii" w:hAnsiTheme="minorAscii" w:cstheme="minorAscii"/>
        </w:rPr>
        <w:t>with regards</w:t>
      </w:r>
      <w:r w:rsidRPr="3B341A7D" w:rsidR="002D6F83">
        <w:rPr>
          <w:rFonts w:ascii="Calibri" w:hAnsi="Calibri" w:cs="Calibri" w:asciiTheme="minorAscii" w:hAnsiTheme="minorAscii" w:cstheme="minorAscii"/>
        </w:rPr>
        <w:t xml:space="preserve"> to the management of our programme</w:t>
      </w:r>
      <w:r w:rsidRPr="3B341A7D" w:rsidR="2F624AD7">
        <w:rPr>
          <w:rFonts w:ascii="Calibri" w:hAnsi="Calibri" w:cs="Calibri" w:asciiTheme="minorAscii" w:hAnsiTheme="minorAscii" w:cstheme="minorAscii"/>
        </w:rPr>
        <w:t>:</w:t>
      </w:r>
    </w:p>
    <w:p w:rsidR="0068426C" w:rsidP="3B341A7D" w:rsidRDefault="002D6F83" w14:paraId="45FE91B3" w14:textId="6ACED6AE">
      <w:pPr>
        <w:pStyle w:val="ListParagraph"/>
        <w:numPr>
          <w:ilvl w:val="0"/>
          <w:numId w:val="7"/>
        </w:numPr>
        <w:rPr>
          <w:rFonts w:ascii="Calibri" w:hAnsi="Calibri" w:cs="Calibri" w:asciiTheme="minorAscii" w:hAnsiTheme="minorAscii" w:cstheme="minorAscii"/>
          <w:sz w:val="24"/>
          <w:szCs w:val="24"/>
        </w:rPr>
      </w:pPr>
      <w:r w:rsidRPr="475FBE78" w:rsidR="4DC0C8C1">
        <w:rPr>
          <w:rFonts w:ascii="Calibri" w:hAnsi="Calibri" w:cs="Calibri" w:asciiTheme="minorAscii" w:hAnsiTheme="minorAscii" w:cstheme="minorAscii"/>
          <w:sz w:val="24"/>
          <w:szCs w:val="24"/>
        </w:rPr>
        <w:t>We have an open governance</w:t>
      </w:r>
      <w:r w:rsidRPr="475FBE78" w:rsidR="253135F6">
        <w:rPr>
          <w:rFonts w:ascii="Calibri" w:hAnsi="Calibri" w:cs="Calibri" w:asciiTheme="minorAscii" w:hAnsiTheme="minorAscii" w:cstheme="minorAscii"/>
          <w:sz w:val="24"/>
          <w:szCs w:val="24"/>
        </w:rPr>
        <w:t xml:space="preserve"> structure that</w:t>
      </w:r>
      <w:r w:rsidRPr="475FBE78" w:rsidR="4DC0C8C1">
        <w:rPr>
          <w:rFonts w:ascii="Calibri" w:hAnsi="Calibri" w:cs="Calibri" w:asciiTheme="minorAscii" w:hAnsiTheme="minorAscii" w:cstheme="minorAscii"/>
          <w:sz w:val="24"/>
          <w:szCs w:val="24"/>
        </w:rPr>
        <w:t xml:space="preserve"> includ</w:t>
      </w:r>
      <w:r w:rsidRPr="475FBE78" w:rsidR="56B194F7">
        <w:rPr>
          <w:rFonts w:ascii="Calibri" w:hAnsi="Calibri" w:cs="Calibri" w:asciiTheme="minorAscii" w:hAnsiTheme="minorAscii" w:cstheme="minorAscii"/>
          <w:sz w:val="24"/>
          <w:szCs w:val="24"/>
        </w:rPr>
        <w:t>es</w:t>
      </w:r>
      <w:r w:rsidRPr="475FBE78" w:rsidR="4DC0C8C1">
        <w:rPr>
          <w:rFonts w:ascii="Calibri" w:hAnsi="Calibri" w:cs="Calibri" w:asciiTheme="minorAscii" w:hAnsiTheme="minorAscii" w:cstheme="minorAscii"/>
          <w:sz w:val="24"/>
          <w:szCs w:val="24"/>
        </w:rPr>
        <w:t xml:space="preserve"> 4 subcommittees and a student body that interacts with our management</w:t>
      </w:r>
      <w:r w:rsidRPr="475FBE78" w:rsidR="0B5B9A46">
        <w:rPr>
          <w:rFonts w:ascii="Calibri" w:hAnsi="Calibri" w:cs="Calibri" w:asciiTheme="minorAscii" w:hAnsiTheme="minorAscii" w:cstheme="minorAscii"/>
          <w:sz w:val="24"/>
          <w:szCs w:val="24"/>
        </w:rPr>
        <w:t xml:space="preserve"> and</w:t>
      </w:r>
      <w:r w:rsidRPr="475FBE78" w:rsidR="4DC0C8C1">
        <w:rPr>
          <w:rFonts w:ascii="Calibri" w:hAnsi="Calibri" w:cs="Calibri" w:asciiTheme="minorAscii" w:hAnsiTheme="minorAscii" w:cstheme="minorAscii"/>
          <w:sz w:val="24"/>
          <w:szCs w:val="24"/>
        </w:rPr>
        <w:t xml:space="preserve"> our Advisory Board members</w:t>
      </w:r>
      <w:r w:rsidRPr="475FBE78" w:rsidR="1F52FF8E">
        <w:rPr>
          <w:rFonts w:ascii="Calibri" w:hAnsi="Calibri" w:cs="Calibri" w:asciiTheme="minorAscii" w:hAnsiTheme="minorAscii" w:cstheme="minorAscii"/>
          <w:sz w:val="24"/>
          <w:szCs w:val="24"/>
        </w:rPr>
        <w:t xml:space="preserve">. We encourage stakeholders to interact with these bodies in person </w:t>
      </w:r>
      <w:r w:rsidRPr="475FBE78" w:rsidR="426D029E">
        <w:rPr>
          <w:rFonts w:ascii="Calibri" w:hAnsi="Calibri" w:cs="Calibri" w:asciiTheme="minorAscii" w:hAnsiTheme="minorAscii" w:cstheme="minorAscii"/>
          <w:sz w:val="24"/>
          <w:szCs w:val="24"/>
        </w:rPr>
        <w:t>during our core events, as well as at any other point by emailing any of the core programme contacts</w:t>
      </w:r>
      <w:r w:rsidRPr="475FBE78" w:rsidR="1F52FF8E">
        <w:rPr>
          <w:rFonts w:ascii="Calibri" w:hAnsi="Calibri" w:cs="Calibri" w:asciiTheme="minorAscii" w:hAnsiTheme="minorAscii" w:cstheme="minorAscii"/>
          <w:sz w:val="24"/>
          <w:szCs w:val="24"/>
        </w:rPr>
        <w:t>.</w:t>
      </w:r>
    </w:p>
    <w:p w:rsidR="0068426C" w:rsidP="3B341A7D" w:rsidRDefault="002D6F83" w14:paraId="0E4FF356" w14:textId="56C384AB">
      <w:pPr>
        <w:pStyle w:val="ListParagraph"/>
        <w:numPr>
          <w:ilvl w:val="0"/>
          <w:numId w:val="7"/>
        </w:numPr>
        <w:rPr>
          <w:rFonts w:ascii="Calibri" w:hAnsi="Calibri" w:cs="Calibri" w:asciiTheme="minorAscii" w:hAnsiTheme="minorAscii" w:cstheme="minorAscii"/>
          <w:sz w:val="24"/>
          <w:szCs w:val="24"/>
        </w:rPr>
      </w:pPr>
      <w:r w:rsidRPr="475FBE78" w:rsidR="55848890">
        <w:rPr>
          <w:rFonts w:ascii="Calibri" w:hAnsi="Calibri" w:cs="Calibri" w:asciiTheme="minorAscii" w:hAnsiTheme="minorAscii" w:cstheme="minorAscii"/>
          <w:sz w:val="24"/>
          <w:szCs w:val="24"/>
        </w:rPr>
        <w:t xml:space="preserve">Following </w:t>
      </w:r>
      <w:r w:rsidRPr="475FBE78" w:rsidR="55848890">
        <w:rPr>
          <w:rFonts w:ascii="Calibri" w:hAnsi="Calibri" w:cs="Calibri" w:asciiTheme="minorAscii" w:hAnsiTheme="minorAscii" w:cstheme="minorAscii"/>
          <w:sz w:val="24"/>
          <w:szCs w:val="24"/>
        </w:rPr>
        <w:t>supervisor</w:t>
      </w:r>
      <w:r w:rsidRPr="475FBE78" w:rsidR="55848890">
        <w:rPr>
          <w:rFonts w:ascii="Calibri" w:hAnsi="Calibri" w:cs="Calibri" w:asciiTheme="minorAscii" w:hAnsiTheme="minorAscii" w:cstheme="minorAscii"/>
          <w:sz w:val="24"/>
          <w:szCs w:val="24"/>
        </w:rPr>
        <w:t xml:space="preserve"> feedback, w</w:t>
      </w:r>
      <w:r w:rsidRPr="475FBE78" w:rsidR="227E1555">
        <w:rPr>
          <w:rFonts w:ascii="Calibri" w:hAnsi="Calibri" w:cs="Calibri" w:asciiTheme="minorAscii" w:hAnsiTheme="minorAscii" w:cstheme="minorAscii"/>
          <w:sz w:val="24"/>
          <w:szCs w:val="24"/>
        </w:rPr>
        <w:t xml:space="preserve">e have </w:t>
      </w:r>
      <w:r w:rsidRPr="475FBE78" w:rsidR="61B44162">
        <w:rPr>
          <w:rFonts w:ascii="Calibri" w:hAnsi="Calibri" w:cs="Calibri" w:asciiTheme="minorAscii" w:hAnsiTheme="minorAscii" w:cstheme="minorAscii"/>
          <w:sz w:val="24"/>
          <w:szCs w:val="24"/>
        </w:rPr>
        <w:t xml:space="preserve">streamlined </w:t>
      </w:r>
      <w:r w:rsidRPr="475FBE78" w:rsidR="227E1555">
        <w:rPr>
          <w:rFonts w:ascii="Calibri" w:hAnsi="Calibri" w:cs="Calibri" w:asciiTheme="minorAscii" w:hAnsiTheme="minorAscii" w:cstheme="minorAscii"/>
          <w:sz w:val="24"/>
          <w:szCs w:val="24"/>
        </w:rPr>
        <w:t>our guidance and communication with a focus on the website and the Supervisor Handbook</w:t>
      </w:r>
      <w:r w:rsidRPr="475FBE78" w:rsidR="66A140F8">
        <w:rPr>
          <w:rFonts w:ascii="Calibri" w:hAnsi="Calibri" w:cs="Calibri" w:asciiTheme="minorAscii" w:hAnsiTheme="minorAscii" w:cstheme="minorAscii"/>
          <w:sz w:val="24"/>
          <w:szCs w:val="24"/>
        </w:rPr>
        <w:t>.</w:t>
      </w:r>
    </w:p>
    <w:p w:rsidR="0068426C" w:rsidP="3B341A7D" w:rsidRDefault="002D6F83" w14:paraId="087A719A" w14:textId="1F2B54BA">
      <w:pPr>
        <w:pStyle w:val="ListParagraph"/>
        <w:numPr>
          <w:ilvl w:val="0"/>
          <w:numId w:val="7"/>
        </w:numPr>
        <w:rPr>
          <w:rFonts w:ascii="Calibri" w:hAnsi="Calibri" w:cs="Calibri" w:asciiTheme="minorAscii" w:hAnsiTheme="minorAscii" w:cstheme="minorAscii"/>
          <w:sz w:val="24"/>
          <w:szCs w:val="24"/>
        </w:rPr>
      </w:pPr>
      <w:r w:rsidRPr="475FBE78" w:rsidR="1F52FF8E">
        <w:rPr>
          <w:rFonts w:ascii="Calibri" w:hAnsi="Calibri" w:cs="Calibri" w:asciiTheme="minorAscii" w:hAnsiTheme="minorAscii" w:cstheme="minorAscii"/>
          <w:sz w:val="24"/>
          <w:szCs w:val="24"/>
        </w:rPr>
        <w:t xml:space="preserve">We collect quantitative and qualitative evidence on our programme </w:t>
      </w:r>
      <w:r w:rsidRPr="475FBE78" w:rsidR="11ADC865">
        <w:rPr>
          <w:rFonts w:ascii="Calibri" w:hAnsi="Calibri" w:cs="Calibri" w:asciiTheme="minorAscii" w:hAnsiTheme="minorAscii" w:cstheme="minorAscii"/>
          <w:sz w:val="24"/>
          <w:szCs w:val="24"/>
        </w:rPr>
        <w:t xml:space="preserve">across all key aspects </w:t>
      </w:r>
      <w:r w:rsidRPr="475FBE78" w:rsidR="1F52FF8E">
        <w:rPr>
          <w:rFonts w:ascii="Calibri" w:hAnsi="Calibri" w:cs="Calibri" w:asciiTheme="minorAscii" w:hAnsiTheme="minorAscii" w:cstheme="minorAscii"/>
          <w:sz w:val="24"/>
          <w:szCs w:val="24"/>
        </w:rPr>
        <w:t xml:space="preserve">– recruitment, placements, training, student </w:t>
      </w:r>
      <w:r w:rsidRPr="475FBE78" w:rsidR="1F52FF8E">
        <w:rPr>
          <w:rFonts w:ascii="Calibri" w:hAnsi="Calibri" w:cs="Calibri" w:asciiTheme="minorAscii" w:hAnsiTheme="minorAscii" w:cstheme="minorAscii"/>
          <w:sz w:val="24"/>
          <w:szCs w:val="24"/>
        </w:rPr>
        <w:t>support</w:t>
      </w:r>
      <w:r w:rsidRPr="475FBE78" w:rsidR="1F52FF8E">
        <w:rPr>
          <w:rFonts w:ascii="Calibri" w:hAnsi="Calibri" w:cs="Calibri" w:asciiTheme="minorAscii" w:hAnsiTheme="minorAscii" w:cstheme="minorAscii"/>
          <w:sz w:val="24"/>
          <w:szCs w:val="24"/>
        </w:rPr>
        <w:t xml:space="preserve"> and EDI</w:t>
      </w:r>
      <w:r w:rsidRPr="475FBE78" w:rsidR="6198CAB7">
        <w:rPr>
          <w:rFonts w:ascii="Calibri" w:hAnsi="Calibri" w:cs="Calibri" w:asciiTheme="minorAscii" w:hAnsiTheme="minorAscii" w:cstheme="minorAscii"/>
          <w:sz w:val="24"/>
          <w:szCs w:val="24"/>
        </w:rPr>
        <w:t>.</w:t>
      </w:r>
    </w:p>
    <w:p w:rsidR="0068426C" w:rsidP="3B341A7D" w:rsidRDefault="002D6F83" w14:paraId="38DBCD24" w14:textId="10C9673B">
      <w:pPr>
        <w:pStyle w:val="ListParagraph"/>
        <w:numPr>
          <w:ilvl w:val="0"/>
          <w:numId w:val="7"/>
        </w:numPr>
        <w:suppressLineNumbers w:val="0"/>
        <w:bidi w:val="0"/>
        <w:spacing w:before="0" w:beforeAutospacing="off" w:after="0" w:afterAutospacing="off" w:line="240" w:lineRule="auto"/>
        <w:ind w:left="720" w:right="0" w:hanging="360"/>
        <w:jc w:val="left"/>
        <w:rPr>
          <w:rFonts w:ascii="Calibri" w:hAnsi="Calibri" w:cs="Calibri" w:asciiTheme="minorAscii" w:hAnsiTheme="minorAscii" w:cstheme="minorAscii"/>
          <w:sz w:val="24"/>
          <w:szCs w:val="24"/>
        </w:rPr>
      </w:pPr>
      <w:r w:rsidRPr="475FBE78" w:rsidR="1F52FF8E">
        <w:rPr>
          <w:rFonts w:ascii="Calibri" w:hAnsi="Calibri" w:cs="Calibri" w:asciiTheme="minorAscii" w:hAnsiTheme="minorAscii" w:cstheme="minorAscii"/>
          <w:sz w:val="24"/>
          <w:szCs w:val="24"/>
        </w:rPr>
        <w:t>We request formal feedback from our students and supervisors on all aspects of our programme</w:t>
      </w:r>
      <w:r w:rsidRPr="475FBE78" w:rsidR="5EF62A18">
        <w:rPr>
          <w:rFonts w:ascii="Calibri" w:hAnsi="Calibri" w:cs="Calibri" w:asciiTheme="minorAscii" w:hAnsiTheme="minorAscii" w:cstheme="minorAscii"/>
          <w:sz w:val="24"/>
          <w:szCs w:val="24"/>
        </w:rPr>
        <w:t xml:space="preserve"> that gets discussed at committee and management levels; y</w:t>
      </w:r>
      <w:r w:rsidRPr="475FBE78" w:rsidR="24389DF4">
        <w:rPr>
          <w:rFonts w:ascii="Calibri" w:hAnsi="Calibri" w:cs="Calibri" w:asciiTheme="minorAscii" w:hAnsiTheme="minorAscii" w:cstheme="minorAscii"/>
          <w:sz w:val="24"/>
          <w:szCs w:val="24"/>
        </w:rPr>
        <w:t xml:space="preserve">our feedback forms the evidence that allows us to </w:t>
      </w:r>
      <w:r w:rsidRPr="475FBE78" w:rsidR="24389DF4">
        <w:rPr>
          <w:rFonts w:ascii="Calibri" w:hAnsi="Calibri" w:cs="Calibri" w:asciiTheme="minorAscii" w:hAnsiTheme="minorAscii" w:cstheme="minorAscii"/>
          <w:sz w:val="24"/>
          <w:szCs w:val="24"/>
        </w:rPr>
        <w:t>proceed</w:t>
      </w:r>
      <w:r w:rsidRPr="475FBE78" w:rsidR="24389DF4">
        <w:rPr>
          <w:rFonts w:ascii="Calibri" w:hAnsi="Calibri" w:cs="Calibri" w:asciiTheme="minorAscii" w:hAnsiTheme="minorAscii" w:cstheme="minorAscii"/>
          <w:sz w:val="24"/>
          <w:szCs w:val="24"/>
        </w:rPr>
        <w:t xml:space="preserve"> with targeted annual review. E</w:t>
      </w:r>
      <w:r w:rsidRPr="475FBE78" w:rsidR="6CDD318A">
        <w:rPr>
          <w:rFonts w:ascii="Calibri" w:hAnsi="Calibri" w:cs="Calibri" w:asciiTheme="minorAscii" w:hAnsiTheme="minorAscii" w:cstheme="minorAscii"/>
          <w:sz w:val="24"/>
          <w:szCs w:val="24"/>
        </w:rPr>
        <w:t>xamples of how your responses fed into the programme are shown</w:t>
      </w:r>
      <w:r w:rsidRPr="475FBE78" w:rsidR="24389DF4">
        <w:rPr>
          <w:rFonts w:ascii="Calibri" w:hAnsi="Calibri" w:cs="Calibri" w:asciiTheme="minorAscii" w:hAnsiTheme="minorAscii" w:cstheme="minorAscii"/>
          <w:sz w:val="24"/>
          <w:szCs w:val="24"/>
        </w:rPr>
        <w:t xml:space="preserve"> </w:t>
      </w:r>
      <w:r w:rsidRPr="475FBE78" w:rsidR="24389DF4">
        <w:rPr>
          <w:rFonts w:ascii="Calibri" w:hAnsi="Calibri" w:cs="Calibri" w:asciiTheme="minorAscii" w:hAnsiTheme="minorAscii" w:cstheme="minorAscii"/>
          <w:sz w:val="24"/>
          <w:szCs w:val="24"/>
        </w:rPr>
        <w:t xml:space="preserve">in the published response to annual surveys at </w:t>
      </w:r>
      <w:hyperlink r:id="R8da9d9d7b1b04fb7">
        <w:r w:rsidRPr="475FBE78" w:rsidR="299588A7">
          <w:rPr>
            <w:rStyle w:val="Hyperlink"/>
            <w:rFonts w:ascii="Calibri" w:hAnsi="Calibri" w:cs="Calibri" w:asciiTheme="minorAscii" w:hAnsiTheme="minorAscii" w:cstheme="minorAscii"/>
            <w:sz w:val="24"/>
            <w:szCs w:val="24"/>
          </w:rPr>
          <w:t>https://biology.ed.ac.uk/eastbio/you-said-we-did</w:t>
        </w:r>
      </w:hyperlink>
      <w:r w:rsidRPr="475FBE78" w:rsidR="299588A7">
        <w:rPr>
          <w:rFonts w:ascii="Calibri" w:hAnsi="Calibri" w:cs="Calibri" w:asciiTheme="minorAscii" w:hAnsiTheme="minorAscii" w:cstheme="minorAscii"/>
          <w:sz w:val="24"/>
          <w:szCs w:val="24"/>
        </w:rPr>
        <w:t>.</w:t>
      </w:r>
      <w:r w:rsidRPr="475FBE78" w:rsidR="296674FC">
        <w:rPr>
          <w:rFonts w:ascii="Calibri" w:hAnsi="Calibri" w:cs="Calibri" w:asciiTheme="minorAscii" w:hAnsiTheme="minorAscii" w:cstheme="minorAscii"/>
          <w:sz w:val="24"/>
          <w:szCs w:val="24"/>
        </w:rPr>
        <w:t xml:space="preserve"> </w:t>
      </w:r>
    </w:p>
    <w:p w:rsidR="0068426C" w:rsidP="3B341A7D" w:rsidRDefault="002D6F83" w14:paraId="7C68C785" w14:textId="0E643E1E">
      <w:pPr>
        <w:rPr>
          <w:rFonts w:ascii="Calibri" w:hAnsi="Calibri" w:cs="Calibri" w:asciiTheme="minorAscii" w:hAnsiTheme="minorAscii" w:cstheme="minorAscii"/>
        </w:rPr>
      </w:pPr>
      <w:r w:rsidRPr="3B341A7D" w:rsidR="002D6F83">
        <w:rPr>
          <w:rFonts w:ascii="Calibri" w:hAnsi="Calibri" w:cs="Calibri" w:asciiTheme="minorAscii" w:hAnsiTheme="minorAscii" w:cstheme="minorAscii"/>
        </w:rPr>
        <w:t xml:space="preserve"> </w:t>
      </w:r>
      <w:r w:rsidRPr="3B341A7D" w:rsidR="000A720E">
        <w:rPr>
          <w:rFonts w:ascii="Calibri" w:hAnsi="Calibri" w:cs="Calibri" w:asciiTheme="minorAscii" w:hAnsiTheme="minorAscii" w:cstheme="minorAscii"/>
        </w:rPr>
        <w:t>W</w:t>
      </w:r>
      <w:r w:rsidRPr="3B341A7D" w:rsidR="002F6426">
        <w:rPr>
          <w:rFonts w:ascii="Calibri" w:hAnsi="Calibri" w:cs="Calibri" w:asciiTheme="minorAscii" w:hAnsiTheme="minorAscii" w:cstheme="minorAscii"/>
        </w:rPr>
        <w:t xml:space="preserve">ithin the constraints of our </w:t>
      </w:r>
      <w:r w:rsidRPr="3B341A7D" w:rsidR="78EA8B5B">
        <w:rPr>
          <w:rFonts w:ascii="Calibri" w:hAnsi="Calibri" w:cs="Calibri" w:asciiTheme="minorAscii" w:hAnsiTheme="minorAscii" w:cstheme="minorAscii"/>
        </w:rPr>
        <w:t xml:space="preserve">small </w:t>
      </w:r>
      <w:r w:rsidRPr="3B341A7D" w:rsidR="002F6426">
        <w:rPr>
          <w:rFonts w:ascii="Calibri" w:hAnsi="Calibri" w:cs="Calibri" w:asciiTheme="minorAscii" w:hAnsiTheme="minorAscii" w:cstheme="minorAscii"/>
        </w:rPr>
        <w:t xml:space="preserve">team </w:t>
      </w:r>
      <w:r w:rsidRPr="3B341A7D" w:rsidR="002F6426">
        <w:rPr>
          <w:rFonts w:ascii="Calibri" w:hAnsi="Calibri" w:cs="Calibri" w:asciiTheme="minorAscii" w:hAnsiTheme="minorAscii" w:cstheme="minorAscii"/>
        </w:rPr>
        <w:t>capacity</w:t>
      </w:r>
      <w:r w:rsidRPr="3B341A7D" w:rsidR="002F6426">
        <w:rPr>
          <w:rFonts w:ascii="Calibri" w:hAnsi="Calibri" w:cs="Calibri" w:asciiTheme="minorAscii" w:hAnsiTheme="minorAscii" w:cstheme="minorAscii"/>
        </w:rPr>
        <w:t>, w</w:t>
      </w:r>
      <w:r w:rsidRPr="3B341A7D" w:rsidR="000A720E">
        <w:rPr>
          <w:rFonts w:ascii="Calibri" w:hAnsi="Calibri" w:cs="Calibri" w:asciiTheme="minorAscii" w:hAnsiTheme="minorAscii" w:cstheme="minorAscii"/>
        </w:rPr>
        <w:t>e continue to improve on means of capturing measures of success, examples of which are the broader partnership impacts and alumni/ae career destination data.</w:t>
      </w:r>
    </w:p>
    <w:p w:rsidR="0068426C" w:rsidRDefault="0068426C" w14:paraId="5952EF3D" w14:textId="77777777">
      <w:pPr>
        <w:rPr>
          <w:rFonts w:asciiTheme="minorHAnsi" w:hAnsiTheme="minorHAnsi" w:cstheme="minorHAnsi"/>
        </w:rPr>
      </w:pPr>
    </w:p>
    <w:p w:rsidR="002F6426" w:rsidRDefault="002F6426" w14:paraId="45CE04FE" w14:textId="77777777">
      <w:pPr>
        <w:rPr>
          <w:rFonts w:asciiTheme="minorHAnsi" w:hAnsiTheme="minorHAnsi" w:cstheme="minorHAnsi"/>
        </w:rPr>
      </w:pPr>
      <w:r>
        <w:rPr>
          <w:rFonts w:asciiTheme="minorHAnsi" w:hAnsiTheme="minorHAnsi" w:cstheme="minorHAnsi"/>
        </w:rPr>
        <w:t>Mechanisms of communication with supervisors include:</w:t>
      </w:r>
    </w:p>
    <w:p w:rsidR="002F6426" w:rsidP="3B341A7D" w:rsidRDefault="002F6426" w14:paraId="6AC42C46" w14:textId="4AA0CCFB">
      <w:pPr>
        <w:pStyle w:val="ListParagraph"/>
        <w:numPr>
          <w:ilvl w:val="0"/>
          <w:numId w:val="3"/>
        </w:numPr>
        <w:rPr>
          <w:rFonts w:ascii="Calibri" w:hAnsi="Calibri" w:cs="Calibri" w:asciiTheme="minorAscii" w:hAnsiTheme="minorAscii" w:cstheme="minorAscii"/>
          <w:sz w:val="24"/>
          <w:szCs w:val="24"/>
        </w:rPr>
      </w:pPr>
      <w:r w:rsidRPr="475FBE78" w:rsidR="41FB33E4">
        <w:rPr>
          <w:rFonts w:ascii="Calibri" w:hAnsi="Calibri" w:cs="Calibri" w:asciiTheme="minorAscii" w:hAnsiTheme="minorAscii" w:cstheme="minorAscii"/>
        </w:rPr>
        <w:t>comprehensive welcome emails to supervisors of new intakes;</w:t>
      </w:r>
    </w:p>
    <w:p w:rsidR="002F6426" w:rsidP="3B341A7D" w:rsidRDefault="002F6426" w14:paraId="50F4129F" w14:textId="2F37A2E0">
      <w:pPr>
        <w:pStyle w:val="ListParagraph"/>
        <w:numPr>
          <w:ilvl w:val="0"/>
          <w:numId w:val="3"/>
        </w:numPr>
        <w:rPr>
          <w:rFonts w:ascii="Calibri" w:hAnsi="Calibri" w:cs="Calibri" w:asciiTheme="minorAscii" w:hAnsiTheme="minorAscii" w:cstheme="minorAscii"/>
          <w:sz w:val="24"/>
          <w:szCs w:val="24"/>
        </w:rPr>
      </w:pPr>
      <w:r w:rsidRPr="475FBE78" w:rsidR="75F0A5EF">
        <w:rPr>
          <w:rFonts w:ascii="Calibri" w:hAnsi="Calibri" w:cs="Calibri" w:asciiTheme="minorAscii" w:hAnsiTheme="minorAscii" w:cstheme="minorAscii"/>
        </w:rPr>
        <w:t xml:space="preserve">in-person </w:t>
      </w:r>
      <w:r w:rsidRPr="475FBE78" w:rsidR="7F749369">
        <w:rPr>
          <w:rFonts w:ascii="Calibri" w:hAnsi="Calibri" w:cs="Calibri" w:asciiTheme="minorAscii" w:hAnsiTheme="minorAscii" w:cstheme="minorAscii"/>
        </w:rPr>
        <w:t>meeting</w:t>
      </w:r>
      <w:r w:rsidRPr="475FBE78" w:rsidR="6CD390BB">
        <w:rPr>
          <w:rFonts w:ascii="Calibri" w:hAnsi="Calibri" w:cs="Calibri" w:asciiTheme="minorAscii" w:hAnsiTheme="minorAscii" w:cstheme="minorAscii"/>
        </w:rPr>
        <w:t xml:space="preserve"> with our supervisors at least twice per year at the Induction and Symposia</w:t>
      </w:r>
      <w:r w:rsidRPr="475FBE78" w:rsidR="3564DEAC">
        <w:rPr>
          <w:rFonts w:ascii="Calibri" w:hAnsi="Calibri" w:cs="Calibri" w:asciiTheme="minorAscii" w:hAnsiTheme="minorAscii" w:cstheme="minorAscii"/>
        </w:rPr>
        <w:t xml:space="preserve"> (location rotating each year)</w:t>
      </w:r>
      <w:r w:rsidRPr="475FBE78" w:rsidR="7F749369">
        <w:rPr>
          <w:rFonts w:ascii="Calibri" w:hAnsi="Calibri" w:cs="Calibri" w:asciiTheme="minorAscii" w:hAnsiTheme="minorAscii" w:cstheme="minorAscii"/>
        </w:rPr>
        <w:t>;</w:t>
      </w:r>
    </w:p>
    <w:p w:rsidR="2B26477F" w:rsidP="3B341A7D" w:rsidRDefault="2B26477F" w14:paraId="3F97C19A" w14:textId="0D75C36F">
      <w:pPr>
        <w:pStyle w:val="ListParagraph"/>
        <w:numPr>
          <w:ilvl w:val="0"/>
          <w:numId w:val="3"/>
        </w:numPr>
        <w:rPr>
          <w:rFonts w:ascii="Calibri" w:hAnsi="Calibri" w:cs="Calibri" w:asciiTheme="minorAscii" w:hAnsiTheme="minorAscii" w:cstheme="minorAscii"/>
          <w:sz w:val="24"/>
          <w:szCs w:val="24"/>
        </w:rPr>
      </w:pPr>
      <w:r w:rsidRPr="475FBE78" w:rsidR="228D7606">
        <w:rPr>
          <w:rFonts w:ascii="Calibri" w:hAnsi="Calibri" w:cs="Calibri" w:asciiTheme="minorAscii" w:hAnsiTheme="minorAscii" w:cstheme="minorAscii"/>
          <w:sz w:val="24"/>
          <w:szCs w:val="24"/>
        </w:rPr>
        <w:t>s</w:t>
      </w:r>
      <w:r w:rsidRPr="475FBE78" w:rsidR="40A601A1">
        <w:rPr>
          <w:rFonts w:ascii="Calibri" w:hAnsi="Calibri" w:cs="Calibri" w:asciiTheme="minorAscii" w:hAnsiTheme="minorAscii" w:cstheme="minorAscii"/>
          <w:sz w:val="24"/>
          <w:szCs w:val="24"/>
        </w:rPr>
        <w:t xml:space="preserve">treamlining the programme and recruitment information, </w:t>
      </w:r>
      <w:r w:rsidRPr="475FBE78" w:rsidR="40A601A1">
        <w:rPr>
          <w:rFonts w:ascii="Calibri" w:hAnsi="Calibri" w:cs="Calibri" w:asciiTheme="minorAscii" w:hAnsiTheme="minorAscii" w:cstheme="minorAscii"/>
          <w:sz w:val="24"/>
          <w:szCs w:val="24"/>
        </w:rPr>
        <w:t>mainly via</w:t>
      </w:r>
      <w:r w:rsidRPr="475FBE78" w:rsidR="40A601A1">
        <w:rPr>
          <w:rFonts w:ascii="Calibri" w:hAnsi="Calibri" w:cs="Calibri" w:asciiTheme="minorAscii" w:hAnsiTheme="minorAscii" w:cstheme="minorAscii"/>
          <w:sz w:val="24"/>
          <w:szCs w:val="24"/>
        </w:rPr>
        <w:t xml:space="preserve"> the EastBio website and a limited number of documents (Handbooks, Directory);</w:t>
      </w:r>
    </w:p>
    <w:p w:rsidR="002F6426" w:rsidP="002F6426" w:rsidRDefault="00111DD7" w14:paraId="69B87EF4" w14:textId="5144ACAA">
      <w:pPr>
        <w:pStyle w:val="ListParagraph"/>
        <w:numPr>
          <w:ilvl w:val="0"/>
          <w:numId w:val="3"/>
        </w:numPr>
        <w:rPr>
          <w:rFonts w:asciiTheme="minorHAnsi" w:hAnsiTheme="minorHAnsi" w:cstheme="minorHAnsi"/>
        </w:rPr>
      </w:pPr>
      <w:r w:rsidRPr="002F6426">
        <w:rPr>
          <w:rFonts w:asciiTheme="minorHAnsi" w:hAnsiTheme="minorHAnsi" w:cstheme="minorHAnsi"/>
        </w:rPr>
        <w:t>run</w:t>
      </w:r>
      <w:r w:rsidR="002F6426">
        <w:rPr>
          <w:rFonts w:asciiTheme="minorHAnsi" w:hAnsiTheme="minorHAnsi" w:cstheme="minorHAnsi"/>
        </w:rPr>
        <w:t>ning</w:t>
      </w:r>
      <w:r w:rsidRPr="002F6426">
        <w:rPr>
          <w:rFonts w:asciiTheme="minorHAnsi" w:hAnsiTheme="minorHAnsi" w:cstheme="minorHAnsi"/>
        </w:rPr>
        <w:t xml:space="preserve"> </w:t>
      </w:r>
      <w:r w:rsidR="002F6426">
        <w:rPr>
          <w:rFonts w:asciiTheme="minorHAnsi" w:hAnsiTheme="minorHAnsi" w:cstheme="minorHAnsi"/>
        </w:rPr>
        <w:t xml:space="preserve">partner-held </w:t>
      </w:r>
      <w:r w:rsidRPr="002F6426">
        <w:rPr>
          <w:rFonts w:asciiTheme="minorHAnsi" w:hAnsiTheme="minorHAnsi" w:cstheme="minorHAnsi"/>
        </w:rPr>
        <w:t>briefing sessions before the launch of each recruitment cycle</w:t>
      </w:r>
    </w:p>
    <w:p w:rsidR="002F6426" w:rsidP="3B341A7D" w:rsidRDefault="002F6426" w14:paraId="24F9D1EC" w14:textId="510B6DE3">
      <w:pPr>
        <w:pStyle w:val="ListParagraph"/>
        <w:numPr>
          <w:ilvl w:val="0"/>
          <w:numId w:val="3"/>
        </w:numPr>
        <w:rPr>
          <w:rFonts w:ascii="Calibri" w:hAnsi="Calibri" w:cs="Calibri" w:asciiTheme="minorAscii" w:hAnsiTheme="minorAscii" w:cstheme="minorAscii"/>
        </w:rPr>
      </w:pPr>
      <w:r w:rsidRPr="475FBE78" w:rsidR="6D9FC42A">
        <w:rPr>
          <w:rFonts w:ascii="Calibri" w:hAnsi="Calibri" w:cs="Calibri" w:asciiTheme="minorAscii" w:hAnsiTheme="minorAscii" w:cstheme="minorAscii"/>
        </w:rPr>
        <w:t>I</w:t>
      </w:r>
      <w:r w:rsidRPr="475FBE78" w:rsidR="7F749369">
        <w:rPr>
          <w:rFonts w:ascii="Calibri" w:hAnsi="Calibri" w:cs="Calibri" w:asciiTheme="minorAscii" w:hAnsiTheme="minorAscii" w:cstheme="minorAscii"/>
        </w:rPr>
        <w:t>n</w:t>
      </w:r>
      <w:r w:rsidRPr="475FBE78" w:rsidR="6D9FC42A">
        <w:rPr>
          <w:rFonts w:ascii="Calibri" w:hAnsi="Calibri" w:cs="Calibri" w:asciiTheme="minorAscii" w:hAnsiTheme="minorAscii" w:cstheme="minorAscii"/>
        </w:rPr>
        <w:t xml:space="preserve">viting </w:t>
      </w:r>
      <w:r w:rsidRPr="475FBE78" w:rsidR="6CD390BB">
        <w:rPr>
          <w:rFonts w:ascii="Calibri" w:hAnsi="Calibri" w:cs="Calibri" w:asciiTheme="minorAscii" w:hAnsiTheme="minorAscii" w:cstheme="minorAscii"/>
        </w:rPr>
        <w:t>different PI</w:t>
      </w:r>
      <w:r w:rsidRPr="475FBE78" w:rsidR="61E12D29">
        <w:rPr>
          <w:rFonts w:ascii="Calibri" w:hAnsi="Calibri" w:cs="Calibri" w:asciiTheme="minorAscii" w:hAnsiTheme="minorAscii" w:cstheme="minorAscii"/>
        </w:rPr>
        <w:t>s</w:t>
      </w:r>
      <w:r w:rsidRPr="475FBE78" w:rsidR="6CD390BB">
        <w:rPr>
          <w:rFonts w:ascii="Calibri" w:hAnsi="Calibri" w:cs="Calibri" w:asciiTheme="minorAscii" w:hAnsiTheme="minorAscii" w:cstheme="minorAscii"/>
        </w:rPr>
        <w:t xml:space="preserve"> from partner institutions to join the EastBio selection panels</w:t>
      </w:r>
      <w:r w:rsidRPr="475FBE78" w:rsidR="7F749369">
        <w:rPr>
          <w:rFonts w:ascii="Calibri" w:hAnsi="Calibri" w:cs="Calibri" w:asciiTheme="minorAscii" w:hAnsiTheme="minorAscii" w:cstheme="minorAscii"/>
        </w:rPr>
        <w:t xml:space="preserve"> for each recruitment cycle;</w:t>
      </w:r>
      <w:r w:rsidRPr="475FBE78" w:rsidR="774138A3">
        <w:rPr>
          <w:rFonts w:ascii="Calibri" w:hAnsi="Calibri" w:cs="Calibri" w:asciiTheme="minorAscii" w:hAnsiTheme="minorAscii" w:cstheme="minorAscii"/>
        </w:rPr>
        <w:t xml:space="preserve"> we aim for different career stages and gender</w:t>
      </w:r>
      <w:r w:rsidRPr="475FBE78" w:rsidR="542F8451">
        <w:rPr>
          <w:rFonts w:ascii="Calibri" w:hAnsi="Calibri" w:cs="Calibri" w:asciiTheme="minorAscii" w:hAnsiTheme="minorAscii" w:cstheme="minorAscii"/>
        </w:rPr>
        <w:t>- and</w:t>
      </w:r>
      <w:r w:rsidRPr="475FBE78" w:rsidR="774138A3">
        <w:rPr>
          <w:rFonts w:ascii="Calibri" w:hAnsi="Calibri" w:cs="Calibri" w:asciiTheme="minorAscii" w:hAnsiTheme="minorAscii" w:cstheme="minorAscii"/>
        </w:rPr>
        <w:t xml:space="preserve"> </w:t>
      </w:r>
      <w:r w:rsidRPr="475FBE78" w:rsidR="542F8451">
        <w:rPr>
          <w:rFonts w:ascii="Calibri" w:hAnsi="Calibri" w:cs="Calibri" w:asciiTheme="minorAscii" w:hAnsiTheme="minorAscii" w:cstheme="minorAscii"/>
        </w:rPr>
        <w:t>age-</w:t>
      </w:r>
      <w:r w:rsidRPr="475FBE78" w:rsidR="774138A3">
        <w:rPr>
          <w:rFonts w:ascii="Calibri" w:hAnsi="Calibri" w:cs="Calibri" w:asciiTheme="minorAscii" w:hAnsiTheme="minorAscii" w:cstheme="minorAscii"/>
        </w:rPr>
        <w:t>balanced panels</w:t>
      </w:r>
      <w:r w:rsidRPr="475FBE78" w:rsidR="07D3B802">
        <w:rPr>
          <w:rFonts w:ascii="Calibri" w:hAnsi="Calibri" w:cs="Calibri" w:asciiTheme="minorAscii" w:hAnsiTheme="minorAscii" w:cstheme="minorAscii"/>
        </w:rPr>
        <w:t>;</w:t>
      </w:r>
    </w:p>
    <w:p w:rsidR="002F6426" w:rsidP="475FBE78" w:rsidRDefault="002F6426" w14:paraId="7F0C6975" w14:textId="553BD987">
      <w:pPr>
        <w:pStyle w:val="ListParagraph"/>
        <w:numPr>
          <w:ilvl w:val="0"/>
          <w:numId w:val="3"/>
        </w:numPr>
        <w:suppressLineNumbers w:val="0"/>
        <w:bidi w:val="0"/>
        <w:spacing w:before="0" w:beforeAutospacing="off" w:after="0" w:afterAutospacing="off" w:line="240" w:lineRule="auto"/>
        <w:ind w:left="360" w:right="0" w:hanging="360"/>
        <w:jc w:val="left"/>
        <w:rPr>
          <w:rFonts w:ascii="Calibri" w:hAnsi="Calibri" w:cs="Calibri" w:asciiTheme="minorAscii" w:hAnsiTheme="minorAscii" w:cstheme="minorAscii"/>
          <w:sz w:val="24"/>
          <w:szCs w:val="24"/>
        </w:rPr>
      </w:pPr>
      <w:r w:rsidRPr="475FBE78" w:rsidR="3BE49AF8">
        <w:rPr>
          <w:rFonts w:ascii="Calibri" w:hAnsi="Calibri" w:cs="Calibri" w:asciiTheme="minorAscii" w:hAnsiTheme="minorAscii" w:cstheme="minorAscii"/>
        </w:rPr>
        <w:t>s</w:t>
      </w:r>
      <w:r w:rsidRPr="475FBE78" w:rsidR="774138A3">
        <w:rPr>
          <w:rFonts w:ascii="Calibri" w:hAnsi="Calibri" w:cs="Calibri" w:asciiTheme="minorAscii" w:hAnsiTheme="minorAscii" w:cstheme="minorAscii"/>
        </w:rPr>
        <w:t xml:space="preserve">eeking </w:t>
      </w:r>
      <w:r w:rsidRPr="475FBE78" w:rsidR="2F807BB1">
        <w:rPr>
          <w:rFonts w:ascii="Calibri" w:hAnsi="Calibri" w:cs="Calibri" w:asciiTheme="minorAscii" w:hAnsiTheme="minorAscii" w:cstheme="minorAscii"/>
        </w:rPr>
        <w:t xml:space="preserve">post-recruitment </w:t>
      </w:r>
      <w:r w:rsidRPr="475FBE78" w:rsidR="774138A3">
        <w:rPr>
          <w:rFonts w:ascii="Calibri" w:hAnsi="Calibri" w:cs="Calibri" w:asciiTheme="minorAscii" w:hAnsiTheme="minorAscii" w:cstheme="minorAscii"/>
        </w:rPr>
        <w:t xml:space="preserve">feedback from </w:t>
      </w:r>
      <w:r w:rsidRPr="475FBE78" w:rsidR="43D9911F">
        <w:rPr>
          <w:rFonts w:ascii="Calibri" w:hAnsi="Calibri" w:cs="Calibri" w:asciiTheme="minorAscii" w:hAnsiTheme="minorAscii" w:cstheme="minorAscii"/>
        </w:rPr>
        <w:t>supervisors</w:t>
      </w:r>
      <w:r w:rsidRPr="475FBE78" w:rsidR="0A92F754">
        <w:rPr>
          <w:rFonts w:ascii="Calibri" w:hAnsi="Calibri" w:cs="Calibri" w:asciiTheme="minorAscii" w:hAnsiTheme="minorAscii" w:cstheme="minorAscii"/>
        </w:rPr>
        <w:t xml:space="preserve"> involved</w:t>
      </w:r>
      <w:r w:rsidRPr="475FBE78" w:rsidR="7F749369">
        <w:rPr>
          <w:rFonts w:ascii="Calibri" w:hAnsi="Calibri" w:cs="Calibri" w:asciiTheme="minorAscii" w:hAnsiTheme="minorAscii" w:cstheme="minorAscii"/>
        </w:rPr>
        <w:t xml:space="preserve"> in the recruitment, either as a nominating supervisor or a member of the Eastbio panels;</w:t>
      </w:r>
    </w:p>
    <w:p w:rsidR="002F6426" w:rsidP="3B341A7D" w:rsidRDefault="00111DD7" w14:paraId="549B0052" w14:textId="42F1F932">
      <w:pPr>
        <w:pStyle w:val="ListParagraph"/>
        <w:numPr>
          <w:ilvl w:val="0"/>
          <w:numId w:val="3"/>
        </w:numPr>
        <w:rPr>
          <w:rFonts w:ascii="Calibri" w:hAnsi="Calibri" w:cs="Calibri" w:asciiTheme="minorAscii" w:hAnsiTheme="minorAscii" w:cstheme="minorAscii"/>
        </w:rPr>
      </w:pPr>
      <w:r w:rsidRPr="475FBE78" w:rsidR="11464C9C">
        <w:rPr>
          <w:rFonts w:ascii="Calibri" w:hAnsi="Calibri" w:cs="Calibri" w:asciiTheme="minorAscii" w:hAnsiTheme="minorAscii" w:cstheme="minorAscii"/>
        </w:rPr>
        <w:t>runn</w:t>
      </w:r>
      <w:r w:rsidRPr="475FBE78" w:rsidR="7F749369">
        <w:rPr>
          <w:rFonts w:ascii="Calibri" w:hAnsi="Calibri" w:cs="Calibri" w:asciiTheme="minorAscii" w:hAnsiTheme="minorAscii" w:cstheme="minorAscii"/>
        </w:rPr>
        <w:t>ing</w:t>
      </w:r>
      <w:r w:rsidRPr="475FBE78" w:rsidR="7F749369">
        <w:rPr>
          <w:rFonts w:ascii="Calibri" w:hAnsi="Calibri" w:cs="Calibri" w:asciiTheme="minorAscii" w:hAnsiTheme="minorAscii" w:cstheme="minorAscii"/>
        </w:rPr>
        <w:t>, since 2023,</w:t>
      </w:r>
      <w:r w:rsidRPr="475FBE78" w:rsidR="6CD390BB">
        <w:rPr>
          <w:rFonts w:ascii="Calibri" w:hAnsi="Calibri" w:cs="Calibri" w:asciiTheme="minorAscii" w:hAnsiTheme="minorAscii" w:cstheme="minorAscii"/>
        </w:rPr>
        <w:t xml:space="preserve"> annual programme </w:t>
      </w:r>
      <w:r w:rsidRPr="475FBE78" w:rsidR="6CD390BB">
        <w:rPr>
          <w:rFonts w:ascii="Calibri" w:hAnsi="Calibri" w:cs="Calibri" w:asciiTheme="minorAscii" w:hAnsiTheme="minorAscii" w:cstheme="minorAscii"/>
        </w:rPr>
        <w:t>review</w:t>
      </w:r>
      <w:r w:rsidRPr="475FBE78" w:rsidR="2EA79CE2">
        <w:rPr>
          <w:rFonts w:ascii="Calibri" w:hAnsi="Calibri" w:cs="Calibri" w:asciiTheme="minorAscii" w:hAnsiTheme="minorAscii" w:cstheme="minorAscii"/>
        </w:rPr>
        <w:t xml:space="preserve"> exercises</w:t>
      </w:r>
      <w:r w:rsidRPr="475FBE78" w:rsidR="6CD390BB">
        <w:rPr>
          <w:rFonts w:ascii="Calibri" w:hAnsi="Calibri" w:cs="Calibri" w:asciiTheme="minorAscii" w:hAnsiTheme="minorAscii" w:cstheme="minorAscii"/>
        </w:rPr>
        <w:t xml:space="preserve"> at the end of </w:t>
      </w:r>
      <w:r w:rsidRPr="475FBE78" w:rsidR="2EA79CE2">
        <w:rPr>
          <w:rFonts w:ascii="Calibri" w:hAnsi="Calibri" w:cs="Calibri" w:asciiTheme="minorAscii" w:hAnsiTheme="minorAscii" w:cstheme="minorAscii"/>
        </w:rPr>
        <w:t>the</w:t>
      </w:r>
      <w:r w:rsidRPr="475FBE78" w:rsidR="6CD390BB">
        <w:rPr>
          <w:rFonts w:ascii="Calibri" w:hAnsi="Calibri" w:cs="Calibri" w:asciiTheme="minorAscii" w:hAnsiTheme="minorAscii" w:cstheme="minorAscii"/>
        </w:rPr>
        <w:t xml:space="preserve"> academic </w:t>
      </w:r>
      <w:r w:rsidRPr="475FBE78" w:rsidR="6CD390BB">
        <w:rPr>
          <w:rFonts w:ascii="Calibri" w:hAnsi="Calibri" w:cs="Calibri" w:asciiTheme="minorAscii" w:hAnsiTheme="minorAscii" w:cstheme="minorAscii"/>
        </w:rPr>
        <w:t>year</w:t>
      </w:r>
      <w:r w:rsidRPr="475FBE78" w:rsidR="7F749369">
        <w:rPr>
          <w:rFonts w:ascii="Calibri" w:hAnsi="Calibri" w:cs="Calibri" w:asciiTheme="minorAscii" w:hAnsiTheme="minorAscii" w:cstheme="minorAscii"/>
        </w:rPr>
        <w:t>;</w:t>
      </w:r>
    </w:p>
    <w:p w:rsidR="002F6426" w:rsidP="3B341A7D" w:rsidRDefault="002F6426" w14:paraId="574A4B62" w14:textId="7D35D3EA">
      <w:pPr>
        <w:pStyle w:val="ListParagraph"/>
        <w:numPr>
          <w:ilvl w:val="0"/>
          <w:numId w:val="3"/>
        </w:numPr>
        <w:rPr>
          <w:rFonts w:ascii="Calibri" w:hAnsi="Calibri" w:cs="Calibri" w:asciiTheme="minorAscii" w:hAnsiTheme="minorAscii" w:cstheme="minorAscii"/>
        </w:rPr>
      </w:pPr>
      <w:r w:rsidRPr="475FBE78" w:rsidR="7ED17F17">
        <w:rPr>
          <w:rFonts w:ascii="Calibri" w:hAnsi="Calibri" w:cs="Calibri" w:asciiTheme="minorAscii" w:hAnsiTheme="minorAscii" w:cstheme="minorAscii"/>
        </w:rPr>
        <w:t>e</w:t>
      </w:r>
      <w:r w:rsidRPr="475FBE78" w:rsidR="4E838753">
        <w:rPr>
          <w:rFonts w:ascii="Calibri" w:hAnsi="Calibri" w:cs="Calibri" w:asciiTheme="minorAscii" w:hAnsiTheme="minorAscii" w:cstheme="minorAscii"/>
        </w:rPr>
        <w:t xml:space="preserve">ncouraging supervisors to </w:t>
      </w:r>
      <w:r w:rsidRPr="475FBE78" w:rsidR="7D5EA746">
        <w:rPr>
          <w:rFonts w:ascii="Calibri" w:hAnsi="Calibri" w:cs="Calibri" w:asciiTheme="minorAscii" w:hAnsiTheme="minorAscii" w:cstheme="minorAscii"/>
        </w:rPr>
        <w:t>stay</w:t>
      </w:r>
      <w:r w:rsidRPr="475FBE78" w:rsidR="735C9D5E">
        <w:rPr>
          <w:rFonts w:ascii="Calibri" w:hAnsi="Calibri" w:cs="Calibri" w:asciiTheme="minorAscii" w:hAnsiTheme="minorAscii" w:cstheme="minorAscii"/>
        </w:rPr>
        <w:t xml:space="preserve"> in touch with us</w:t>
      </w:r>
      <w:r w:rsidRPr="475FBE78" w:rsidR="1793066C">
        <w:rPr>
          <w:rFonts w:ascii="Calibri" w:hAnsi="Calibri" w:cs="Calibri" w:asciiTheme="minorAscii" w:hAnsiTheme="minorAscii" w:cstheme="minorAscii"/>
        </w:rPr>
        <w:t xml:space="preserve"> – you can contact</w:t>
      </w:r>
      <w:r w:rsidRPr="475FBE78" w:rsidR="7F749369">
        <w:rPr>
          <w:rFonts w:ascii="Calibri" w:hAnsi="Calibri" w:cs="Calibri" w:asciiTheme="minorAscii" w:hAnsiTheme="minorAscii" w:cstheme="minorAscii"/>
        </w:rPr>
        <w:t xml:space="preserve"> </w:t>
      </w:r>
      <w:r w:rsidRPr="475FBE78" w:rsidR="7F749369">
        <w:rPr>
          <w:rFonts w:ascii="Calibri" w:hAnsi="Calibri" w:cs="Calibri" w:asciiTheme="minorAscii" w:hAnsiTheme="minorAscii" w:cstheme="minorAscii"/>
        </w:rPr>
        <w:t xml:space="preserve">your local </w:t>
      </w:r>
      <w:r w:rsidRPr="475FBE78" w:rsidR="20F5A924">
        <w:rPr>
          <w:rFonts w:ascii="Calibri" w:hAnsi="Calibri" w:cs="Calibri" w:asciiTheme="minorAscii" w:hAnsiTheme="minorAscii" w:cstheme="minorAscii"/>
        </w:rPr>
        <w:t xml:space="preserve">academic or </w:t>
      </w:r>
      <w:r w:rsidRPr="475FBE78" w:rsidR="7F749369">
        <w:rPr>
          <w:rFonts w:ascii="Calibri" w:hAnsi="Calibri" w:cs="Calibri" w:asciiTheme="minorAscii" w:hAnsiTheme="minorAscii" w:cstheme="minorAscii"/>
        </w:rPr>
        <w:t>administrat</w:t>
      </w:r>
      <w:r w:rsidRPr="475FBE78" w:rsidR="4E4C9E1B">
        <w:rPr>
          <w:rFonts w:ascii="Calibri" w:hAnsi="Calibri" w:cs="Calibri" w:asciiTheme="minorAscii" w:hAnsiTheme="minorAscii" w:cstheme="minorAscii"/>
        </w:rPr>
        <w:t>ive leads</w:t>
      </w:r>
      <w:r w:rsidRPr="475FBE78" w:rsidR="7F749369">
        <w:rPr>
          <w:rFonts w:ascii="Calibri" w:hAnsi="Calibri" w:cs="Calibri" w:asciiTheme="minorAscii" w:hAnsiTheme="minorAscii" w:cstheme="minorAscii"/>
        </w:rPr>
        <w:t xml:space="preserve">, the Eastbio team (Manager and Support Officer), a subcommittee </w:t>
      </w:r>
      <w:r w:rsidRPr="475FBE78" w:rsidR="0D5460AE">
        <w:rPr>
          <w:rFonts w:ascii="Calibri" w:hAnsi="Calibri" w:cs="Calibri" w:asciiTheme="minorAscii" w:hAnsiTheme="minorAscii" w:cstheme="minorAscii"/>
        </w:rPr>
        <w:t xml:space="preserve">member, </w:t>
      </w:r>
      <w:r w:rsidRPr="475FBE78" w:rsidR="7F749369">
        <w:rPr>
          <w:rFonts w:ascii="Calibri" w:hAnsi="Calibri" w:cs="Calibri" w:asciiTheme="minorAscii" w:hAnsiTheme="minorAscii" w:cstheme="minorAscii"/>
        </w:rPr>
        <w:t>or the student representatives;</w:t>
      </w:r>
    </w:p>
    <w:p w:rsidR="00CD69BF" w:rsidP="002F6426" w:rsidRDefault="00CD69BF" w14:paraId="5267ADA0" w14:textId="5470EF9A">
      <w:pPr>
        <w:pStyle w:val="ListParagraph"/>
        <w:numPr>
          <w:ilvl w:val="0"/>
          <w:numId w:val="3"/>
        </w:numPr>
        <w:rPr>
          <w:rFonts w:asciiTheme="minorHAnsi" w:hAnsiTheme="minorHAnsi" w:cstheme="minorHAnsi"/>
        </w:rPr>
      </w:pPr>
      <w:r>
        <w:rPr>
          <w:rFonts w:asciiTheme="minorHAnsi" w:hAnsiTheme="minorHAnsi" w:cstheme="minorHAnsi"/>
        </w:rPr>
        <w:t>including supervisors to the monthly EastBio Newsletter mailing list (from 2024);</w:t>
      </w:r>
    </w:p>
    <w:p w:rsidRPr="002F6426" w:rsidR="0068426C" w:rsidP="3B341A7D" w:rsidRDefault="00111DD7" w14:paraId="67E0AA09" w14:textId="6006ADDA">
      <w:pPr>
        <w:pStyle w:val="ListParagraph"/>
        <w:numPr>
          <w:ilvl w:val="0"/>
          <w:numId w:val="3"/>
        </w:numPr>
        <w:rPr>
          <w:rFonts w:ascii="Calibri" w:hAnsi="Calibri" w:cs="Calibri" w:asciiTheme="minorAscii" w:hAnsiTheme="minorAscii" w:cstheme="minorAscii"/>
        </w:rPr>
      </w:pPr>
      <w:r w:rsidRPr="3B341A7D" w:rsidR="00111DD7">
        <w:rPr>
          <w:rFonts w:ascii="Calibri" w:hAnsi="Calibri" w:cs="Calibri" w:asciiTheme="minorAscii" w:hAnsiTheme="minorAscii" w:cstheme="minorAscii"/>
        </w:rPr>
        <w:t>encourag</w:t>
      </w:r>
      <w:r w:rsidRPr="3B341A7D" w:rsidR="002F6426">
        <w:rPr>
          <w:rFonts w:ascii="Calibri" w:hAnsi="Calibri" w:cs="Calibri" w:asciiTheme="minorAscii" w:hAnsiTheme="minorAscii" w:cstheme="minorAscii"/>
        </w:rPr>
        <w:t>ing</w:t>
      </w:r>
      <w:r w:rsidRPr="3B341A7D" w:rsidR="00111DD7">
        <w:rPr>
          <w:rFonts w:ascii="Calibri" w:hAnsi="Calibri" w:cs="Calibri" w:asciiTheme="minorAscii" w:hAnsiTheme="minorAscii" w:cstheme="minorAscii"/>
        </w:rPr>
        <w:t xml:space="preserve"> supervisors to contact us </w:t>
      </w:r>
      <w:r w:rsidRPr="3B341A7D" w:rsidR="000A720E">
        <w:rPr>
          <w:rFonts w:ascii="Calibri" w:hAnsi="Calibri" w:cs="Calibri" w:asciiTheme="minorAscii" w:hAnsiTheme="minorAscii" w:cstheme="minorAscii"/>
        </w:rPr>
        <w:t>directly if they have any</w:t>
      </w:r>
      <w:r w:rsidRPr="3B341A7D" w:rsidR="00111DD7">
        <w:rPr>
          <w:rFonts w:ascii="Calibri" w:hAnsi="Calibri" w:cs="Calibri" w:asciiTheme="minorAscii" w:hAnsiTheme="minorAscii" w:cstheme="minorAscii"/>
        </w:rPr>
        <w:t xml:space="preserve"> concerns</w:t>
      </w:r>
      <w:r w:rsidRPr="3B341A7D" w:rsidR="34538B1C">
        <w:rPr>
          <w:rFonts w:ascii="Calibri" w:hAnsi="Calibri" w:cs="Calibri" w:asciiTheme="minorAscii" w:hAnsiTheme="minorAscii" w:cstheme="minorAscii"/>
        </w:rPr>
        <w:t xml:space="preserve"> </w:t>
      </w:r>
      <w:r w:rsidRPr="3B341A7D" w:rsidR="00111DD7">
        <w:rPr>
          <w:rFonts w:ascii="Calibri" w:hAnsi="Calibri" w:cs="Calibri" w:asciiTheme="minorAscii" w:hAnsiTheme="minorAscii" w:cstheme="minorAscii"/>
        </w:rPr>
        <w:t xml:space="preserve">or complaints. </w:t>
      </w:r>
    </w:p>
    <w:p w:rsidR="0068426C" w:rsidRDefault="0068426C" w14:paraId="4F3CD320" w14:textId="77777777">
      <w:pPr>
        <w:rPr>
          <w:rFonts w:asciiTheme="minorHAnsi" w:hAnsiTheme="minorHAnsi" w:cstheme="minorHAnsi"/>
        </w:rPr>
      </w:pPr>
    </w:p>
    <w:p w:rsidR="002D6F83" w:rsidP="475FBE78" w:rsidRDefault="00111DD7" w14:paraId="3B9C5979" w14:textId="72C103F1">
      <w:pPr>
        <w:pStyle w:val="Normal"/>
        <w:rPr>
          <w:rFonts w:ascii="Calibri" w:hAnsi="Calibri" w:cs="Calibri" w:asciiTheme="minorAscii" w:hAnsiTheme="minorAscii" w:cstheme="minorAscii"/>
        </w:rPr>
      </w:pPr>
      <w:r w:rsidRPr="475FBE78" w:rsidR="6CD390BB">
        <w:rPr>
          <w:rFonts w:ascii="Calibri" w:hAnsi="Calibri" w:cs="Calibri" w:asciiTheme="minorAscii" w:hAnsiTheme="minorAscii" w:cstheme="minorAscii"/>
        </w:rPr>
        <w:t xml:space="preserve">The programme responds to the analysis of feedback </w:t>
      </w:r>
      <w:r w:rsidRPr="475FBE78" w:rsidR="71AD2B51">
        <w:rPr>
          <w:rFonts w:ascii="Calibri" w:hAnsi="Calibri" w:cs="Calibri" w:asciiTheme="minorAscii" w:hAnsiTheme="minorAscii" w:cstheme="minorAscii"/>
        </w:rPr>
        <w:t>we receive</w:t>
      </w:r>
      <w:r w:rsidRPr="475FBE78" w:rsidR="6CD390BB">
        <w:rPr>
          <w:rFonts w:ascii="Calibri" w:hAnsi="Calibri" w:cs="Calibri" w:asciiTheme="minorAscii" w:hAnsiTheme="minorAscii" w:cstheme="minorAscii"/>
        </w:rPr>
        <w:t xml:space="preserve"> but also</w:t>
      </w:r>
      <w:r w:rsidRPr="475FBE78" w:rsidR="27376270">
        <w:rPr>
          <w:rFonts w:ascii="Calibri" w:hAnsi="Calibri" w:cs="Calibri" w:asciiTheme="minorAscii" w:hAnsiTheme="minorAscii" w:cstheme="minorAscii"/>
        </w:rPr>
        <w:t>, more broadly,</w:t>
      </w:r>
      <w:r w:rsidRPr="475FBE78" w:rsidR="6CD390BB">
        <w:rPr>
          <w:rFonts w:ascii="Calibri" w:hAnsi="Calibri" w:cs="Calibri" w:asciiTheme="minorAscii" w:hAnsiTheme="minorAscii" w:cstheme="minorAscii"/>
        </w:rPr>
        <w:t xml:space="preserve"> to </w:t>
      </w:r>
      <w:r w:rsidRPr="475FBE78" w:rsidR="27376270">
        <w:rPr>
          <w:rFonts w:ascii="Calibri" w:hAnsi="Calibri" w:cs="Calibri" w:asciiTheme="minorAscii" w:hAnsiTheme="minorAscii" w:cstheme="minorAscii"/>
        </w:rPr>
        <w:t xml:space="preserve">ongoing </w:t>
      </w:r>
      <w:r w:rsidRPr="475FBE78" w:rsidR="6CD390BB">
        <w:rPr>
          <w:rFonts w:ascii="Calibri" w:hAnsi="Calibri" w:cs="Calibri" w:asciiTheme="minorAscii" w:hAnsiTheme="minorAscii" w:cstheme="minorAscii"/>
        </w:rPr>
        <w:t>shifts in the national doctoral provision</w:t>
      </w:r>
      <w:r w:rsidRPr="475FBE78" w:rsidR="27376270">
        <w:rPr>
          <w:rFonts w:ascii="Calibri" w:hAnsi="Calibri" w:cs="Calibri" w:asciiTheme="minorAscii" w:hAnsiTheme="minorAscii" w:cstheme="minorAscii"/>
        </w:rPr>
        <w:t xml:space="preserve">, to </w:t>
      </w:r>
      <w:r w:rsidRPr="475FBE78" w:rsidR="7E8733EC">
        <w:rPr>
          <w:rFonts w:ascii="Calibri" w:hAnsi="Calibri" w:cs="Calibri" w:asciiTheme="minorAscii" w:hAnsiTheme="minorAscii" w:cstheme="minorAscii"/>
        </w:rPr>
        <w:t>the priorities and constraints of BBSRC</w:t>
      </w:r>
      <w:r w:rsidRPr="475FBE78" w:rsidR="6CD390BB">
        <w:rPr>
          <w:rFonts w:ascii="Calibri" w:hAnsi="Calibri" w:cs="Calibri" w:asciiTheme="minorAscii" w:hAnsiTheme="minorAscii" w:cstheme="minorAscii"/>
        </w:rPr>
        <w:t>. We aim to remain a</w:t>
      </w:r>
      <w:r w:rsidRPr="475FBE78" w:rsidR="57A50514">
        <w:rPr>
          <w:rFonts w:ascii="Calibri" w:hAnsi="Calibri" w:cs="Calibri" w:asciiTheme="minorAscii" w:hAnsiTheme="minorAscii" w:cstheme="minorAscii"/>
        </w:rPr>
        <w:t xml:space="preserve">t the forefront </w:t>
      </w:r>
      <w:r w:rsidRPr="475FBE78" w:rsidR="6CD390BB">
        <w:rPr>
          <w:rFonts w:ascii="Calibri" w:hAnsi="Calibri" w:cs="Calibri" w:asciiTheme="minorAscii" w:hAnsiTheme="minorAscii" w:cstheme="minorAscii"/>
        </w:rPr>
        <w:t>of the consensu</w:t>
      </w:r>
      <w:r w:rsidRPr="475FBE78" w:rsidR="61E12D29">
        <w:rPr>
          <w:rFonts w:ascii="Calibri" w:hAnsi="Calibri" w:cs="Calibri" w:asciiTheme="minorAscii" w:hAnsiTheme="minorAscii" w:cstheme="minorAscii"/>
        </w:rPr>
        <w:t>s around</w:t>
      </w:r>
      <w:r w:rsidRPr="475FBE78" w:rsidR="27376270">
        <w:rPr>
          <w:rFonts w:ascii="Calibri" w:hAnsi="Calibri" w:cs="Calibri" w:asciiTheme="minorAscii" w:hAnsiTheme="minorAscii" w:cstheme="minorAscii"/>
        </w:rPr>
        <w:t xml:space="preserve"> excellent practice</w:t>
      </w:r>
      <w:r w:rsidRPr="475FBE78" w:rsidR="6CD390BB">
        <w:rPr>
          <w:rFonts w:ascii="Calibri" w:hAnsi="Calibri" w:cs="Calibri" w:asciiTheme="minorAscii" w:hAnsiTheme="minorAscii" w:cstheme="minorAscii"/>
        </w:rPr>
        <w:t xml:space="preserve"> </w:t>
      </w:r>
      <w:r w:rsidRPr="475FBE78" w:rsidR="71AD2B51">
        <w:rPr>
          <w:rFonts w:ascii="Calibri" w:hAnsi="Calibri" w:cs="Calibri" w:asciiTheme="minorAscii" w:hAnsiTheme="minorAscii" w:cstheme="minorAscii"/>
        </w:rPr>
        <w:t>in researcher development</w:t>
      </w:r>
      <w:r w:rsidRPr="475FBE78" w:rsidR="6A5FF1D7">
        <w:rPr>
          <w:rFonts w:ascii="Calibri" w:hAnsi="Calibri" w:cs="Calibri" w:asciiTheme="minorAscii" w:hAnsiTheme="minorAscii" w:cstheme="minorAscii"/>
        </w:rPr>
        <w:t>. T</w:t>
      </w:r>
      <w:r w:rsidRPr="475FBE78" w:rsidR="6CD390BB">
        <w:rPr>
          <w:rFonts w:ascii="Calibri" w:hAnsi="Calibri" w:cs="Calibri" w:asciiTheme="minorAscii" w:hAnsiTheme="minorAscii" w:cstheme="minorAscii"/>
        </w:rPr>
        <w:t>o this end</w:t>
      </w:r>
      <w:r w:rsidRPr="475FBE78" w:rsidR="27376270">
        <w:rPr>
          <w:rFonts w:ascii="Calibri" w:hAnsi="Calibri" w:cs="Calibri" w:asciiTheme="minorAscii" w:hAnsiTheme="minorAscii" w:cstheme="minorAscii"/>
        </w:rPr>
        <w:t>,</w:t>
      </w:r>
      <w:r w:rsidRPr="475FBE78" w:rsidR="6CD390BB">
        <w:rPr>
          <w:rFonts w:ascii="Calibri" w:hAnsi="Calibri" w:cs="Calibri" w:asciiTheme="minorAscii" w:hAnsiTheme="minorAscii" w:cstheme="minorAscii"/>
        </w:rPr>
        <w:t xml:space="preserve"> we reiterate the importan</w:t>
      </w:r>
      <w:r w:rsidRPr="475FBE78" w:rsidR="27376270">
        <w:rPr>
          <w:rFonts w:ascii="Calibri" w:hAnsi="Calibri" w:cs="Calibri" w:asciiTheme="minorAscii" w:hAnsiTheme="minorAscii" w:cstheme="minorAscii"/>
        </w:rPr>
        <w:t>ce</w:t>
      </w:r>
      <w:r w:rsidRPr="475FBE78" w:rsidR="6CD390BB">
        <w:rPr>
          <w:rFonts w:ascii="Calibri" w:hAnsi="Calibri" w:cs="Calibri" w:asciiTheme="minorAscii" w:hAnsiTheme="minorAscii" w:cstheme="minorAscii"/>
        </w:rPr>
        <w:t xml:space="preserve"> we assign to the proactive engagement of our supervisors with the </w:t>
      </w:r>
      <w:r w:rsidRPr="475FBE78" w:rsidR="71AD2B51">
        <w:rPr>
          <w:rFonts w:ascii="Calibri" w:hAnsi="Calibri" w:cs="Calibri" w:asciiTheme="minorAscii" w:hAnsiTheme="minorAscii" w:cstheme="minorAscii"/>
        </w:rPr>
        <w:t xml:space="preserve">EastBio </w:t>
      </w:r>
      <w:r w:rsidRPr="475FBE78" w:rsidR="6CD390BB">
        <w:rPr>
          <w:rFonts w:ascii="Calibri" w:hAnsi="Calibri" w:cs="Calibri" w:asciiTheme="minorAscii" w:hAnsiTheme="minorAscii" w:cstheme="minorAscii"/>
        </w:rPr>
        <w:t>doctoral programme.</w:t>
      </w:r>
      <w:r w:rsidRPr="475FBE78" w:rsidR="26CBD50E">
        <w:rPr>
          <w:rFonts w:ascii="Calibri" w:hAnsi="Calibri" w:cs="Calibri" w:asciiTheme="minorAscii" w:hAnsiTheme="minorAscii" w:cstheme="minorAscii"/>
        </w:rPr>
        <w:t xml:space="preserve"> </w:t>
      </w:r>
    </w:p>
    <w:p w:rsidRPr="00D6508E" w:rsidR="00C92AB1" w:rsidP="3B341A7D" w:rsidRDefault="00C92AB1" w14:paraId="68371554" w14:textId="71E39C6C">
      <w:pPr>
        <w:rPr>
          <w:rFonts w:ascii="Calibri" w:hAnsi="Calibri" w:cs="Calibri" w:asciiTheme="minorAscii" w:hAnsiTheme="minorAscii" w:cstheme="minorAscii"/>
        </w:rPr>
      </w:pPr>
      <w:hyperlink r:id="R53fc9ba75b344ede">
        <w:r w:rsidRPr="3B341A7D" w:rsidR="00C92AB1">
          <w:rPr>
            <w:rStyle w:val="Hyperlink"/>
            <w:rFonts w:ascii="Calibri" w:hAnsi="Calibri" w:cs="Calibri" w:asciiTheme="minorAscii" w:hAnsiTheme="minorAscii" w:cstheme="minorAscii"/>
          </w:rPr>
          <w:t>Programme survey</w:t>
        </w:r>
        <w:r>
          <w:br/>
        </w:r>
      </w:hyperlink>
      <w:hyperlink r:id="R5f89e2396db94681">
        <w:r w:rsidRPr="3B341A7D" w:rsidR="002F6426">
          <w:rPr>
            <w:rStyle w:val="Hyperlink"/>
            <w:rFonts w:ascii="Calibri" w:hAnsi="Calibri" w:cs="Calibri" w:asciiTheme="minorAscii" w:hAnsiTheme="minorAscii" w:cstheme="minorAscii"/>
          </w:rPr>
          <w:t>Eastbio contacts</w:t>
        </w:r>
      </w:hyperlink>
    </w:p>
    <w:p w:rsidRPr="00D6508E" w:rsidR="006D7936" w:rsidRDefault="006D7936" w14:paraId="19F7ECB8" w14:textId="77777777">
      <w:pPr>
        <w:rPr>
          <w:rFonts w:asciiTheme="minorHAnsi" w:hAnsiTheme="minorHAnsi" w:cstheme="minorHAnsi"/>
        </w:rPr>
      </w:pPr>
    </w:p>
    <w:p w:rsidR="006D7936" w:rsidRDefault="00CD69BF" w14:paraId="7B21B54C" w14:textId="25EE31FE">
      <w:r w:rsidRPr="25C23E84" w:rsidR="00CD69BF">
        <w:rPr>
          <w:rFonts w:ascii="Calibri" w:hAnsi="Calibri" w:cs="Calibri" w:asciiTheme="minorAscii" w:hAnsiTheme="minorAscii" w:cstheme="minorAscii"/>
        </w:rPr>
        <w:t xml:space="preserve">General email for Eastbio queries: </w:t>
      </w:r>
      <w:hyperlink r:id="R18e9559c62c84479">
        <w:r w:rsidRPr="25C23E84" w:rsidR="00CD69BF">
          <w:rPr>
            <w:rStyle w:val="Hyperlink"/>
            <w:rFonts w:ascii="Calibri" w:hAnsi="Calibri" w:cs="Calibri" w:asciiTheme="minorAscii" w:hAnsiTheme="minorAscii" w:cstheme="minorAscii"/>
          </w:rPr>
          <w:t>enquiries@eastscotbiodtp.ac.uk</w:t>
        </w:r>
      </w:hyperlink>
    </w:p>
    <w:p w:rsidR="25C23E84" w:rsidRDefault="25C23E84" w14:paraId="29E33AAB" w14:textId="5FB08E13">
      <w:r>
        <w:br w:type="page"/>
      </w:r>
    </w:p>
    <w:p w:rsidR="7BCC8043" w:rsidP="25C23E84" w:rsidRDefault="7BCC8043" w14:paraId="2293268A" w14:textId="5D1178EA">
      <w:pPr>
        <w:pStyle w:val="Heading2"/>
      </w:pPr>
      <w:bookmarkStart w:name="_Toc1667385769" w:id="802968773"/>
      <w:r w:rsidR="7BCC8043">
        <w:rPr/>
        <w:t>APPENDIX</w:t>
      </w:r>
      <w:r w:rsidR="6E27DB21">
        <w:rPr/>
        <w:t>: Expectations Alignment Form</w:t>
      </w:r>
      <w:bookmarkEnd w:id="802968773"/>
    </w:p>
    <w:p w:rsidR="25C23E84" w:rsidP="25C23E84" w:rsidRDefault="25C23E84" w14:paraId="589963E4" w14:textId="6E14D7D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7BCC8043" w:rsidP="25C23E84" w:rsidRDefault="7BCC8043" w14:paraId="4C2B59DB" w14:textId="250054E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25C23E84" w:rsidR="7BCC8043">
        <w:rPr>
          <w:rFonts w:ascii="Calibri" w:hAnsi="Calibri" w:eastAsia="Calibri" w:cs="Calibri"/>
          <w:b w:val="0"/>
          <w:bCs w:val="0"/>
          <w:i w:val="0"/>
          <w:iCs w:val="0"/>
          <w:caps w:val="0"/>
          <w:smallCaps w:val="0"/>
          <w:noProof w:val="0"/>
          <w:color w:val="000000" w:themeColor="text1" w:themeTint="FF" w:themeShade="FF"/>
          <w:sz w:val="24"/>
          <w:szCs w:val="24"/>
          <w:lang w:val="en-GB"/>
        </w:rPr>
        <w:t>This form is designed to be completed by PhD Students - and their supervisors - funded by the EastBio DTP. Both Student and Supervisor should complete this form in advance of their first meeting (use at your discretion if this overlaps with local institutional guidance).</w:t>
      </w:r>
    </w:p>
    <w:p w:rsidR="25C23E84" w:rsidP="25C23E84" w:rsidRDefault="25C23E84" w14:paraId="7601ECFD" w14:textId="07BB048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535"/>
        <w:gridCol w:w="6450"/>
      </w:tblGrid>
      <w:tr w:rsidR="25C23E84" w:rsidTr="25C23E84" w14:paraId="1B2DAB10">
        <w:trPr>
          <w:trHeight w:val="300"/>
        </w:trPr>
        <w:tc>
          <w:tcPr>
            <w:tcW w:w="253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54BB3813" w14:textId="55D2BEF2">
            <w:pPr>
              <w:spacing w:after="0" w:line="240" w:lineRule="auto"/>
              <w:rPr>
                <w:rFonts w:ascii="Calibri" w:hAnsi="Calibri" w:eastAsia="Calibri" w:cs="Calibri"/>
                <w:b w:val="0"/>
                <w:bCs w:val="0"/>
                <w:i w:val="0"/>
                <w:iCs w:val="0"/>
                <w:sz w:val="24"/>
                <w:szCs w:val="24"/>
              </w:rPr>
            </w:pPr>
            <w:r w:rsidRPr="25C23E84" w:rsidR="25C23E84">
              <w:rPr>
                <w:rFonts w:ascii="Calibri" w:hAnsi="Calibri" w:eastAsia="Calibri" w:cs="Calibri"/>
                <w:b w:val="1"/>
                <w:bCs w:val="1"/>
                <w:i w:val="0"/>
                <w:iCs w:val="0"/>
                <w:sz w:val="24"/>
                <w:szCs w:val="24"/>
                <w:lang w:val="en-GB"/>
              </w:rPr>
              <w:t>Date of Meeting</w:t>
            </w:r>
          </w:p>
        </w:tc>
        <w:tc>
          <w:tcPr>
            <w:tcW w:w="645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181BF33C" w14:textId="5C1F71B6">
            <w:pPr>
              <w:spacing w:after="0" w:line="240" w:lineRule="auto"/>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Calibri" w:hAnsi="Calibri" w:eastAsia="Calibri" w:cs="Calibri"/>
                <w:b w:val="0"/>
                <w:bCs w:val="0"/>
                <w:i w:val="0"/>
                <w:iCs w:val="0"/>
                <w:color w:val="808080" w:themeColor="background1" w:themeTint="FF" w:themeShade="80"/>
                <w:sz w:val="24"/>
                <w:szCs w:val="24"/>
                <w:lang w:val="en-GB"/>
              </w:rPr>
              <w:t>Click or tap to enter a date.</w:t>
            </w:r>
            <w:r w:rsidRPr="25C23E84" w:rsidR="25C23E84">
              <w:rPr>
                <w:rFonts w:ascii="Calibri" w:hAnsi="Calibri" w:eastAsia="Calibri" w:cs="Calibri"/>
                <w:b w:val="0"/>
                <w:bCs w:val="0"/>
                <w:i w:val="0"/>
                <w:iCs w:val="0"/>
                <w:sz w:val="24"/>
                <w:szCs w:val="24"/>
                <w:lang w:val="en-GB"/>
              </w:rPr>
              <w:t xml:space="preserve"> </w:t>
            </w:r>
          </w:p>
        </w:tc>
      </w:tr>
      <w:tr w:rsidR="25C23E84" w:rsidTr="25C23E84" w14:paraId="500E0D99">
        <w:trPr>
          <w:trHeight w:val="300"/>
        </w:trPr>
        <w:tc>
          <w:tcPr>
            <w:tcW w:w="253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2CD9598A" w14:textId="797F264C">
            <w:pPr>
              <w:spacing w:after="0" w:line="240" w:lineRule="auto"/>
              <w:rPr>
                <w:rFonts w:ascii="Calibri" w:hAnsi="Calibri" w:eastAsia="Calibri" w:cs="Calibri"/>
                <w:b w:val="0"/>
                <w:bCs w:val="0"/>
                <w:i w:val="0"/>
                <w:iCs w:val="0"/>
                <w:sz w:val="24"/>
                <w:szCs w:val="24"/>
              </w:rPr>
            </w:pPr>
            <w:r w:rsidRPr="25C23E84" w:rsidR="25C23E84">
              <w:rPr>
                <w:rFonts w:ascii="Calibri" w:hAnsi="Calibri" w:eastAsia="Calibri" w:cs="Calibri"/>
                <w:b w:val="1"/>
                <w:bCs w:val="1"/>
                <w:i w:val="0"/>
                <w:iCs w:val="0"/>
                <w:sz w:val="24"/>
                <w:szCs w:val="24"/>
                <w:lang w:val="en-GB"/>
              </w:rPr>
              <w:t>Student Name</w:t>
            </w:r>
          </w:p>
        </w:tc>
        <w:tc>
          <w:tcPr>
            <w:tcW w:w="645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2B1FB3B0" w14:textId="3E976D04">
            <w:pPr>
              <w:spacing w:after="0" w:line="240" w:lineRule="auto"/>
              <w:rPr>
                <w:rFonts w:ascii="Calibri" w:hAnsi="Calibri" w:eastAsia="Calibri" w:cs="Calibri"/>
                <w:b w:val="0"/>
                <w:bCs w:val="0"/>
                <w:i w:val="0"/>
                <w:iCs w:val="0"/>
                <w:sz w:val="24"/>
                <w:szCs w:val="24"/>
              </w:rPr>
            </w:pPr>
          </w:p>
        </w:tc>
      </w:tr>
      <w:tr w:rsidR="25C23E84" w:rsidTr="25C23E84" w14:paraId="1360F1B1">
        <w:trPr>
          <w:trHeight w:val="300"/>
        </w:trPr>
        <w:tc>
          <w:tcPr>
            <w:tcW w:w="253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0BE56526" w14:textId="298FDB66">
            <w:pPr>
              <w:spacing w:after="0" w:line="240" w:lineRule="auto"/>
              <w:rPr>
                <w:rFonts w:ascii="Calibri" w:hAnsi="Calibri" w:eastAsia="Calibri" w:cs="Calibri"/>
                <w:b w:val="0"/>
                <w:bCs w:val="0"/>
                <w:i w:val="0"/>
                <w:iCs w:val="0"/>
                <w:sz w:val="24"/>
                <w:szCs w:val="24"/>
              </w:rPr>
            </w:pPr>
            <w:r w:rsidRPr="25C23E84" w:rsidR="25C23E84">
              <w:rPr>
                <w:rFonts w:ascii="Calibri" w:hAnsi="Calibri" w:eastAsia="Calibri" w:cs="Calibri"/>
                <w:b w:val="1"/>
                <w:bCs w:val="1"/>
                <w:i w:val="0"/>
                <w:iCs w:val="0"/>
                <w:sz w:val="24"/>
                <w:szCs w:val="24"/>
                <w:lang w:val="en-GB"/>
              </w:rPr>
              <w:t>Supervisor(s)</w:t>
            </w:r>
          </w:p>
          <w:p w:rsidR="25C23E84" w:rsidP="25C23E84" w:rsidRDefault="25C23E84" w14:paraId="29377C0E" w14:textId="70329EDB">
            <w:pPr>
              <w:spacing w:after="0" w:line="240" w:lineRule="auto"/>
              <w:rPr>
                <w:rFonts w:ascii="Calibri" w:hAnsi="Calibri" w:eastAsia="Calibri" w:cs="Calibri"/>
                <w:b w:val="0"/>
                <w:bCs w:val="0"/>
                <w:i w:val="0"/>
                <w:iCs w:val="0"/>
                <w:sz w:val="24"/>
                <w:szCs w:val="24"/>
              </w:rPr>
            </w:pPr>
            <w:r w:rsidRPr="25C23E84" w:rsidR="25C23E84">
              <w:rPr>
                <w:rFonts w:ascii="Calibri" w:hAnsi="Calibri" w:eastAsia="Calibri" w:cs="Calibri"/>
                <w:b w:val="0"/>
                <w:bCs w:val="0"/>
                <w:i w:val="1"/>
                <w:iCs w:val="1"/>
                <w:sz w:val="24"/>
                <w:szCs w:val="24"/>
                <w:lang w:val="en-GB"/>
              </w:rPr>
              <w:t>Please include second and third supervisor (as relevant)</w:t>
            </w:r>
          </w:p>
          <w:p w:rsidR="25C23E84" w:rsidP="25C23E84" w:rsidRDefault="25C23E84" w14:paraId="00FDE5E9" w14:textId="7EF8F6C0">
            <w:pPr>
              <w:spacing w:after="0" w:line="240" w:lineRule="auto"/>
              <w:rPr>
                <w:rFonts w:ascii="Calibri" w:hAnsi="Calibri" w:eastAsia="Calibri" w:cs="Calibri"/>
                <w:b w:val="0"/>
                <w:bCs w:val="0"/>
                <w:i w:val="0"/>
                <w:iCs w:val="0"/>
                <w:sz w:val="24"/>
                <w:szCs w:val="24"/>
              </w:rPr>
            </w:pPr>
          </w:p>
        </w:tc>
        <w:tc>
          <w:tcPr>
            <w:tcW w:w="645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07594B3A" w14:textId="09FA0632">
            <w:pPr>
              <w:spacing w:after="0" w:line="240" w:lineRule="auto"/>
              <w:rPr>
                <w:rFonts w:ascii="Calibri" w:hAnsi="Calibri" w:eastAsia="Calibri" w:cs="Calibri"/>
                <w:b w:val="0"/>
                <w:bCs w:val="0"/>
                <w:i w:val="0"/>
                <w:iCs w:val="0"/>
                <w:sz w:val="24"/>
                <w:szCs w:val="24"/>
              </w:rPr>
            </w:pPr>
          </w:p>
        </w:tc>
      </w:tr>
      <w:tr w:rsidR="25C23E84" w:rsidTr="25C23E84" w14:paraId="2F573BD9">
        <w:trPr>
          <w:trHeight w:val="300"/>
        </w:trPr>
        <w:tc>
          <w:tcPr>
            <w:tcW w:w="2535"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2575BE7C" w14:textId="21EE7464">
            <w:pPr>
              <w:spacing w:after="0" w:line="240" w:lineRule="auto"/>
              <w:rPr>
                <w:rFonts w:ascii="Calibri" w:hAnsi="Calibri" w:eastAsia="Calibri" w:cs="Calibri"/>
                <w:b w:val="0"/>
                <w:bCs w:val="0"/>
                <w:i w:val="0"/>
                <w:iCs w:val="0"/>
                <w:sz w:val="24"/>
                <w:szCs w:val="24"/>
              </w:rPr>
            </w:pPr>
            <w:r w:rsidRPr="25C23E84" w:rsidR="25C23E84">
              <w:rPr>
                <w:rFonts w:ascii="Calibri" w:hAnsi="Calibri" w:eastAsia="Calibri" w:cs="Calibri"/>
                <w:b w:val="1"/>
                <w:bCs w:val="1"/>
                <w:i w:val="0"/>
                <w:iCs w:val="0"/>
                <w:sz w:val="24"/>
                <w:szCs w:val="24"/>
                <w:lang w:val="en-GB"/>
              </w:rPr>
              <w:t xml:space="preserve">CASE Supervisor </w:t>
            </w:r>
            <w:r w:rsidRPr="25C23E84" w:rsidR="25C23E84">
              <w:rPr>
                <w:rFonts w:ascii="Calibri" w:hAnsi="Calibri" w:eastAsia="Calibri" w:cs="Calibri"/>
                <w:b w:val="0"/>
                <w:bCs w:val="0"/>
                <w:i w:val="1"/>
                <w:iCs w:val="1"/>
                <w:sz w:val="24"/>
                <w:szCs w:val="24"/>
                <w:lang w:val="en-GB"/>
              </w:rPr>
              <w:t>(as relevant)</w:t>
            </w:r>
          </w:p>
        </w:tc>
        <w:tc>
          <w:tcPr>
            <w:tcW w:w="6450" w:type="dxa"/>
            <w:tcBorders>
              <w:top w:val="single" w:color="7F7F7F" w:themeColor="text1" w:themeTint="80" w:sz="6"/>
              <w:left w:val="single" w:color="7F7F7F" w:themeColor="text1" w:themeTint="80" w:sz="6"/>
              <w:bottom w:val="single" w:color="7F7F7F" w:themeColor="text1" w:themeTint="80" w:sz="6"/>
              <w:right w:val="single" w:color="7F7F7F" w:themeColor="text1" w:themeTint="80" w:sz="6"/>
            </w:tcBorders>
            <w:tcMar>
              <w:left w:w="105" w:type="dxa"/>
              <w:right w:w="105" w:type="dxa"/>
            </w:tcMar>
            <w:vAlign w:val="top"/>
          </w:tcPr>
          <w:p w:rsidR="25C23E84" w:rsidP="25C23E84" w:rsidRDefault="25C23E84" w14:paraId="084CD52A" w14:textId="1FDBEE75">
            <w:pPr>
              <w:spacing w:after="0" w:line="240" w:lineRule="auto"/>
              <w:rPr>
                <w:rFonts w:ascii="Calibri" w:hAnsi="Calibri" w:eastAsia="Calibri" w:cs="Calibri"/>
                <w:b w:val="0"/>
                <w:bCs w:val="0"/>
                <w:i w:val="0"/>
                <w:iCs w:val="0"/>
                <w:sz w:val="24"/>
                <w:szCs w:val="24"/>
              </w:rPr>
            </w:pPr>
          </w:p>
        </w:tc>
      </w:tr>
    </w:tbl>
    <w:p w:rsidR="7BCC8043" w:rsidP="75605FE3" w:rsidRDefault="7BCC8043" w14:paraId="6B28178A" w14:textId="5A6BC6B9">
      <w:pPr>
        <w:pStyle w:val="Heading2"/>
        <w:keepNext w:val="1"/>
        <w:keepLines w:val="1"/>
        <w:bidi w:val="0"/>
        <w:spacing w:before="360" w:after="120" w:line="240" w:lineRule="auto"/>
        <w:rPr>
          <w:rFonts w:ascii="Bierstadt" w:hAnsi="Bierstadt" w:eastAsia="Bierstadt" w:cs="Bierstadt"/>
          <w:b w:val="1"/>
          <w:bCs w:val="1"/>
          <w:i w:val="0"/>
          <w:iCs w:val="0"/>
          <w:caps w:val="0"/>
          <w:smallCaps w:val="0"/>
          <w:noProof w:val="0"/>
          <w:color w:val="2E74B5" w:themeColor="accent5" w:themeTint="FF" w:themeShade="BF"/>
          <w:sz w:val="26"/>
          <w:szCs w:val="26"/>
          <w:lang w:val="en-GB"/>
        </w:rPr>
      </w:pPr>
      <w:bookmarkStart w:name="_Toc405151657" w:id="1280229367"/>
      <w:r w:rsidRPr="475FBE78" w:rsidR="3F2028AA">
        <w:rPr>
          <w:rStyle w:val="Heading3Char"/>
          <w:noProof w:val="0"/>
          <w:lang w:val="en-GB"/>
        </w:rPr>
        <w:t>How this form works</w:t>
      </w:r>
      <w:bookmarkEnd w:id="1280229367"/>
    </w:p>
    <w:p w:rsidR="6AAE5160" w:rsidP="475FBE78" w:rsidRDefault="6AAE5160" w14:paraId="540C5D2E" w14:textId="352B85DD">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Expectation Alignment Form is designed as a </w:t>
      </w:r>
      <w:r w:rsidRPr="475FBE78" w:rsidR="6AAE5160">
        <w:rPr>
          <w:rFonts w:ascii="Calibri" w:hAnsi="Calibri" w:eastAsia="Calibri" w:cs="Calibri"/>
          <w:b w:val="1"/>
          <w:bCs w:val="1"/>
          <w:i w:val="0"/>
          <w:iCs w:val="0"/>
          <w:caps w:val="0"/>
          <w:smallCaps w:val="0"/>
          <w:noProof w:val="0"/>
          <w:color w:val="000000" w:themeColor="text1" w:themeTint="FF" w:themeShade="FF"/>
          <w:sz w:val="24"/>
          <w:szCs w:val="24"/>
          <w:lang w:val="en-GB"/>
        </w:rPr>
        <w:t>conversation-starter tool</w:t>
      </w: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aiming to help PhD Students and their Supervisor(s) discuss their expectations of each other in their respective capacities </w:t>
      </w: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during</w:t>
      </w: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PhD programme. </w:t>
      </w:r>
    </w:p>
    <w:p w:rsidR="475FBE78" w:rsidP="475FBE78" w:rsidRDefault="475FBE78" w14:paraId="600D2ECF" w14:textId="52FCF185">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6AAE5160" w:rsidP="475FBE78" w:rsidRDefault="6AAE5160" w14:paraId="5DBA1F28" w14:textId="43EDBA3E">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The Student and Supervisor(s) should each complete a copy of the form, indicating whether they agree or disagree with the statements provided. There are no ‘right’ or ‘wrong’ answers.</w:t>
      </w:r>
    </w:p>
    <w:p w:rsidR="475FBE78" w:rsidP="475FBE78" w:rsidRDefault="475FBE78" w14:paraId="30676285" w14:textId="68C9008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6AAE5160" w:rsidP="475FBE78" w:rsidRDefault="6AAE5160" w14:paraId="082989AA" w14:textId="160B571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Form should be completed </w:t>
      </w:r>
      <w:r w:rsidRPr="475FBE78" w:rsidR="6AAE5160">
        <w:rPr>
          <w:rFonts w:ascii="Calibri" w:hAnsi="Calibri" w:eastAsia="Calibri" w:cs="Calibri"/>
          <w:b w:val="1"/>
          <w:bCs w:val="1"/>
          <w:i w:val="0"/>
          <w:iCs w:val="0"/>
          <w:caps w:val="0"/>
          <w:smallCaps w:val="0"/>
          <w:noProof w:val="0"/>
          <w:color w:val="000000" w:themeColor="text1" w:themeTint="FF" w:themeShade="FF"/>
          <w:sz w:val="24"/>
          <w:szCs w:val="24"/>
          <w:lang w:val="en-GB"/>
        </w:rPr>
        <w:t>in advance of the first meeting</w:t>
      </w: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between the Student and Supervisor(s), at the beginning of a Student’s PhD. During the meeting, the Student and Supervisor(s) should discuss the statements of the Form and their answers. Through this discussion, Students and Supervisor(s) should arrive at a shared understanding of their respective expectations of each other in the context of the supervision relationship.</w:t>
      </w:r>
    </w:p>
    <w:p w:rsidR="475FBE78" w:rsidP="475FBE78" w:rsidRDefault="475FBE78" w14:paraId="30BE621E" w14:textId="6780894B">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6AAE5160" w:rsidP="475FBE78" w:rsidRDefault="6AAE5160" w14:paraId="098E3FC4" w14:textId="1AB96B8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As the Form is designed to help establish expectations and improve understanding between Students and Supervisor(s), it can be used again at any point during the Student’s PhD if required or, for example, if a new Supervisor joins the supervision team. This should also be beneficial if the supervisory team includes supervision from across the EastBio partnership, or a non-academic supervisor.</w:t>
      </w:r>
    </w:p>
    <w:p w:rsidR="475FBE78" w:rsidP="475FBE78" w:rsidRDefault="475FBE78" w14:paraId="444B48A2" w14:textId="60DDB16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6AAE5160" w:rsidP="475FBE78" w:rsidRDefault="6AAE5160" w14:paraId="352BD967" w14:textId="1BBA3590">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475FBE78" w:rsidR="6AAE5160">
        <w:rPr>
          <w:rFonts w:ascii="Calibri" w:hAnsi="Calibri" w:eastAsia="Calibri" w:cs="Calibri"/>
          <w:b w:val="1"/>
          <w:bCs w:val="1"/>
          <w:i w:val="0"/>
          <w:iCs w:val="0"/>
          <w:caps w:val="0"/>
          <w:smallCaps w:val="0"/>
          <w:noProof w:val="0"/>
          <w:color w:val="000000" w:themeColor="text1" w:themeTint="FF" w:themeShade="FF"/>
          <w:sz w:val="24"/>
          <w:szCs w:val="24"/>
          <w:lang w:val="en-GB"/>
        </w:rPr>
        <w:t>Student/Supervisor responses are confidential</w:t>
      </w: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EastBio team will </w:t>
      </w:r>
      <w:r w:rsidRPr="475FBE78" w:rsidR="6AAE5160">
        <w:rPr>
          <w:rFonts w:ascii="Calibri" w:hAnsi="Calibri" w:eastAsia="Calibri" w:cs="Calibri"/>
          <w:b w:val="0"/>
          <w:bCs w:val="0"/>
          <w:i w:val="1"/>
          <w:iCs w:val="1"/>
          <w:caps w:val="0"/>
          <w:smallCaps w:val="0"/>
          <w:noProof w:val="0"/>
          <w:color w:val="000000" w:themeColor="text1" w:themeTint="FF" w:themeShade="FF"/>
          <w:sz w:val="24"/>
          <w:szCs w:val="24"/>
          <w:lang w:val="en-GB"/>
        </w:rPr>
        <w:t>not</w:t>
      </w:r>
      <w:r w:rsidRPr="475FBE78" w:rsidR="6AAE5160">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check, review, or record completed forms.</w:t>
      </w:r>
    </w:p>
    <w:p w:rsidR="475FBE78" w:rsidP="475FBE78" w:rsidRDefault="475FBE78" w14:paraId="537303B0" w14:textId="7481A582">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25C23E84" w:rsidRDefault="25C23E84" w14:paraId="16CF45DF" w14:textId="6803040D">
      <w:r>
        <w:br w:type="page"/>
      </w:r>
    </w:p>
    <w:p w:rsidR="25C23E84" w:rsidP="25C23E84" w:rsidRDefault="25C23E84" w14:paraId="673AE99B" w14:textId="353182F3">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7BCC8043" w:rsidP="75605FE3" w:rsidRDefault="7BCC8043" w14:paraId="2035E578" w14:textId="0F5AD8F6">
      <w:pPr>
        <w:pStyle w:val="Heading3"/>
        <w:keepNext w:val="1"/>
        <w:keepLines w:val="1"/>
        <w:bidi w:val="0"/>
        <w:rPr>
          <w:rFonts w:ascii="Bierstadt" w:hAnsi="Bierstadt" w:eastAsia="Bierstadt" w:cs="Bierstadt"/>
          <w:b w:val="1"/>
          <w:bCs w:val="1"/>
          <w:i w:val="0"/>
          <w:iCs w:val="0"/>
          <w:caps w:val="0"/>
          <w:smallCaps w:val="0"/>
          <w:noProof w:val="0"/>
          <w:color w:val="2E74B5" w:themeColor="accent5" w:themeTint="FF" w:themeShade="BF"/>
          <w:sz w:val="26"/>
          <w:szCs w:val="26"/>
          <w:lang w:val="en-GB"/>
        </w:rPr>
      </w:pPr>
      <w:bookmarkStart w:name="_Toc1319487541" w:id="1502899127"/>
      <w:r w:rsidRPr="75605FE3" w:rsidR="7BCC8043">
        <w:rPr>
          <w:noProof w:val="0"/>
          <w:lang w:val="en-GB"/>
        </w:rPr>
        <w:t>Expectations Alignment Questions</w:t>
      </w:r>
      <w:bookmarkEnd w:id="1502899127"/>
    </w:p>
    <w:p w:rsidR="25C23E84" w:rsidP="25C23E84" w:rsidRDefault="25C23E84" w14:paraId="0613BC11" w14:textId="751C114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tbl>
      <w:tblPr>
        <w:tblStyle w:val="TableGrid"/>
        <w:bidiVisual w:val="0"/>
        <w:tblW w:w="0" w:type="auto"/>
        <w:tblInd w:w="-435" w:type="dxa"/>
        <w:tblBorders>
          <w:top w:val="single" w:sz="6"/>
          <w:left w:val="single" w:sz="6"/>
          <w:bottom w:val="single" w:sz="6"/>
          <w:right w:val="single" w:sz="6"/>
        </w:tblBorders>
        <w:tblLayout w:type="fixed"/>
        <w:tblLook w:val="04A0" w:firstRow="1" w:lastRow="0" w:firstColumn="1" w:lastColumn="0" w:noHBand="0" w:noVBand="1"/>
      </w:tblPr>
      <w:tblGrid>
        <w:gridCol w:w="3255"/>
        <w:gridCol w:w="1425"/>
        <w:gridCol w:w="1275"/>
        <w:gridCol w:w="1110"/>
        <w:gridCol w:w="1275"/>
        <w:gridCol w:w="1410"/>
      </w:tblGrid>
      <w:tr w:rsidR="25C23E84" w:rsidTr="25C23E84" w14:paraId="4A98B919">
        <w:trPr>
          <w:trHeight w:val="300"/>
        </w:trPr>
        <w:tc>
          <w:tcPr>
            <w:tcW w:w="3255" w:type="dxa"/>
            <w:tcBorders>
              <w:top w:val="nil"/>
              <w:left w:val="nil"/>
              <w:bottom w:val="nil"/>
              <w:right w:val="nil"/>
            </w:tcBorders>
            <w:tcMar>
              <w:left w:w="105" w:type="dxa"/>
              <w:right w:w="105" w:type="dxa"/>
            </w:tcMar>
            <w:vAlign w:val="top"/>
          </w:tcPr>
          <w:p w:rsidR="25C23E84" w:rsidP="25C23E84" w:rsidRDefault="25C23E84" w14:paraId="3ECCEB69" w14:textId="78B1AC92">
            <w:pPr>
              <w:bidi w:val="0"/>
              <w:spacing w:after="0" w:line="240" w:lineRule="auto"/>
              <w:jc w:val="center"/>
              <w:rPr>
                <w:rFonts w:ascii="Calibri" w:hAnsi="Calibri" w:eastAsia="Calibri" w:cs="Calibri"/>
                <w:b w:val="0"/>
                <w:bCs w:val="0"/>
                <w:i w:val="0"/>
                <w:iCs w:val="0"/>
                <w:sz w:val="24"/>
                <w:szCs w:val="24"/>
              </w:rPr>
            </w:pPr>
          </w:p>
        </w:tc>
        <w:tc>
          <w:tcPr>
            <w:tcW w:w="1425" w:type="dxa"/>
            <w:tcBorders>
              <w:top w:val="nil"/>
              <w:left w:val="nil"/>
              <w:bottom w:val="nil"/>
              <w:right w:val="nil"/>
            </w:tcBorders>
            <w:tcMar>
              <w:left w:w="105" w:type="dxa"/>
              <w:right w:w="105" w:type="dxa"/>
            </w:tcMar>
            <w:vAlign w:val="top"/>
          </w:tcPr>
          <w:p w:rsidR="25C23E84" w:rsidP="25C23E84" w:rsidRDefault="25C23E84" w14:paraId="01B946BD" w14:textId="7FDC233B">
            <w:pPr>
              <w:bidi w:val="0"/>
              <w:spacing w:after="0" w:line="240" w:lineRule="auto"/>
              <w:jc w:val="center"/>
              <w:rPr>
                <w:rFonts w:ascii="Calibri" w:hAnsi="Calibri" w:eastAsia="Calibri" w:cs="Calibri"/>
                <w:b w:val="0"/>
                <w:bCs w:val="0"/>
                <w:i w:val="0"/>
                <w:iCs w:val="0"/>
                <w:sz w:val="22"/>
                <w:szCs w:val="22"/>
              </w:rPr>
            </w:pPr>
            <w:r w:rsidRPr="25C23E84" w:rsidR="25C23E84">
              <w:rPr>
                <w:rFonts w:ascii="Calibri" w:hAnsi="Calibri" w:eastAsia="Calibri" w:cs="Calibri"/>
                <w:b w:val="1"/>
                <w:bCs w:val="1"/>
                <w:i w:val="0"/>
                <w:iCs w:val="0"/>
                <w:sz w:val="22"/>
                <w:szCs w:val="22"/>
                <w:lang w:val="en-GB"/>
              </w:rPr>
              <w:t>Completely Agree</w:t>
            </w:r>
          </w:p>
          <w:p w:rsidR="25C23E84" w:rsidP="25C23E84" w:rsidRDefault="25C23E84" w14:paraId="496DF04E" w14:textId="7F12C13B">
            <w:pPr>
              <w:bidi w:val="0"/>
              <w:spacing w:after="0" w:line="240" w:lineRule="auto"/>
              <w:ind w:left="720"/>
              <w:jc w:val="center"/>
              <w:rPr>
                <w:rFonts w:ascii="Calibri" w:hAnsi="Calibri" w:eastAsia="Calibri" w:cs="Calibri"/>
                <w:b w:val="0"/>
                <w:bCs w:val="0"/>
                <w:i w:val="0"/>
                <w:iCs w:val="0"/>
                <w:sz w:val="22"/>
                <w:szCs w:val="22"/>
              </w:rPr>
            </w:pPr>
          </w:p>
        </w:tc>
        <w:tc>
          <w:tcPr>
            <w:tcW w:w="1275" w:type="dxa"/>
            <w:tcBorders>
              <w:top w:val="nil"/>
              <w:left w:val="nil"/>
              <w:bottom w:val="nil"/>
              <w:right w:val="nil"/>
            </w:tcBorders>
            <w:tcMar>
              <w:left w:w="105" w:type="dxa"/>
              <w:right w:w="105" w:type="dxa"/>
            </w:tcMar>
            <w:vAlign w:val="top"/>
          </w:tcPr>
          <w:p w:rsidR="25C23E84" w:rsidP="25C23E84" w:rsidRDefault="25C23E84" w14:paraId="5568FCA9" w14:textId="33351864">
            <w:pPr>
              <w:bidi w:val="0"/>
              <w:spacing w:after="0" w:line="240" w:lineRule="auto"/>
              <w:jc w:val="center"/>
              <w:rPr>
                <w:rFonts w:ascii="Calibri" w:hAnsi="Calibri" w:eastAsia="Calibri" w:cs="Calibri"/>
                <w:b w:val="0"/>
                <w:bCs w:val="0"/>
                <w:i w:val="0"/>
                <w:iCs w:val="0"/>
                <w:sz w:val="22"/>
                <w:szCs w:val="22"/>
              </w:rPr>
            </w:pPr>
            <w:r w:rsidRPr="25C23E84" w:rsidR="25C23E84">
              <w:rPr>
                <w:rFonts w:ascii="Calibri" w:hAnsi="Calibri" w:eastAsia="Calibri" w:cs="Calibri"/>
                <w:b w:val="1"/>
                <w:bCs w:val="1"/>
                <w:i w:val="0"/>
                <w:iCs w:val="0"/>
                <w:sz w:val="22"/>
                <w:szCs w:val="22"/>
                <w:lang w:val="en-GB"/>
              </w:rPr>
              <w:t>Somewhat Agree</w:t>
            </w:r>
          </w:p>
          <w:p w:rsidR="25C23E84" w:rsidP="25C23E84" w:rsidRDefault="25C23E84" w14:paraId="69136B46" w14:textId="3C9EE517">
            <w:pPr>
              <w:bidi w:val="0"/>
              <w:spacing w:after="0" w:line="240" w:lineRule="auto"/>
              <w:ind w:left="720"/>
              <w:jc w:val="center"/>
              <w:rPr>
                <w:rFonts w:ascii="Calibri" w:hAnsi="Calibri" w:eastAsia="Calibri" w:cs="Calibri"/>
                <w:b w:val="0"/>
                <w:bCs w:val="0"/>
                <w:i w:val="0"/>
                <w:iCs w:val="0"/>
                <w:sz w:val="22"/>
                <w:szCs w:val="22"/>
              </w:rPr>
            </w:pPr>
          </w:p>
        </w:tc>
        <w:tc>
          <w:tcPr>
            <w:tcW w:w="1110" w:type="dxa"/>
            <w:tcBorders>
              <w:top w:val="nil"/>
              <w:left w:val="nil"/>
              <w:bottom w:val="nil"/>
              <w:right w:val="nil"/>
            </w:tcBorders>
            <w:tcMar>
              <w:left w:w="105" w:type="dxa"/>
              <w:right w:w="105" w:type="dxa"/>
            </w:tcMar>
            <w:vAlign w:val="top"/>
          </w:tcPr>
          <w:p w:rsidR="25C23E84" w:rsidP="25C23E84" w:rsidRDefault="25C23E84" w14:paraId="2BA6A259" w14:textId="5257A1D7">
            <w:pPr>
              <w:bidi w:val="0"/>
              <w:spacing w:after="0" w:line="240" w:lineRule="auto"/>
              <w:jc w:val="center"/>
              <w:rPr>
                <w:rFonts w:ascii="Calibri" w:hAnsi="Calibri" w:eastAsia="Calibri" w:cs="Calibri"/>
                <w:b w:val="0"/>
                <w:bCs w:val="0"/>
                <w:i w:val="0"/>
                <w:iCs w:val="0"/>
                <w:sz w:val="22"/>
                <w:szCs w:val="22"/>
              </w:rPr>
            </w:pPr>
            <w:r w:rsidRPr="25C23E84" w:rsidR="25C23E84">
              <w:rPr>
                <w:rFonts w:ascii="Calibri" w:hAnsi="Calibri" w:eastAsia="Calibri" w:cs="Calibri"/>
                <w:b w:val="1"/>
                <w:bCs w:val="1"/>
                <w:i w:val="0"/>
                <w:iCs w:val="0"/>
                <w:sz w:val="22"/>
                <w:szCs w:val="22"/>
                <w:lang w:val="en-GB"/>
              </w:rPr>
              <w:t>No Opinion</w:t>
            </w:r>
          </w:p>
          <w:p w:rsidR="25C23E84" w:rsidP="25C23E84" w:rsidRDefault="25C23E84" w14:paraId="27828A15" w14:textId="76797DE6">
            <w:pPr>
              <w:bidi w:val="0"/>
              <w:spacing w:after="0" w:line="240" w:lineRule="auto"/>
              <w:ind w:left="720"/>
              <w:jc w:val="center"/>
              <w:rPr>
                <w:rFonts w:ascii="Calibri" w:hAnsi="Calibri" w:eastAsia="Calibri" w:cs="Calibri"/>
                <w:b w:val="0"/>
                <w:bCs w:val="0"/>
                <w:i w:val="0"/>
                <w:iCs w:val="0"/>
                <w:sz w:val="22"/>
                <w:szCs w:val="22"/>
              </w:rPr>
            </w:pPr>
          </w:p>
        </w:tc>
        <w:tc>
          <w:tcPr>
            <w:tcW w:w="1275" w:type="dxa"/>
            <w:tcBorders>
              <w:top w:val="nil"/>
              <w:left w:val="nil"/>
              <w:bottom w:val="nil"/>
              <w:right w:val="nil"/>
            </w:tcBorders>
            <w:tcMar>
              <w:left w:w="105" w:type="dxa"/>
              <w:right w:w="105" w:type="dxa"/>
            </w:tcMar>
            <w:vAlign w:val="top"/>
          </w:tcPr>
          <w:p w:rsidR="25C23E84" w:rsidP="25C23E84" w:rsidRDefault="25C23E84" w14:paraId="69AF0EE5" w14:textId="45453A87">
            <w:pPr>
              <w:bidi w:val="0"/>
              <w:spacing w:after="0" w:line="240" w:lineRule="auto"/>
              <w:jc w:val="center"/>
              <w:rPr>
                <w:rFonts w:ascii="Calibri" w:hAnsi="Calibri" w:eastAsia="Calibri" w:cs="Calibri"/>
                <w:b w:val="0"/>
                <w:bCs w:val="0"/>
                <w:i w:val="0"/>
                <w:iCs w:val="0"/>
                <w:sz w:val="22"/>
                <w:szCs w:val="22"/>
              </w:rPr>
            </w:pPr>
            <w:r w:rsidRPr="25C23E84" w:rsidR="25C23E84">
              <w:rPr>
                <w:rFonts w:ascii="Calibri" w:hAnsi="Calibri" w:eastAsia="Calibri" w:cs="Calibri"/>
                <w:b w:val="1"/>
                <w:bCs w:val="1"/>
                <w:i w:val="0"/>
                <w:iCs w:val="0"/>
                <w:sz w:val="22"/>
                <w:szCs w:val="22"/>
                <w:lang w:val="en-GB"/>
              </w:rPr>
              <w:t>Somewhat Disagree</w:t>
            </w:r>
          </w:p>
        </w:tc>
        <w:tc>
          <w:tcPr>
            <w:tcW w:w="1410" w:type="dxa"/>
            <w:tcBorders>
              <w:top w:val="nil"/>
              <w:left w:val="nil"/>
              <w:bottom w:val="nil"/>
              <w:right w:val="nil"/>
            </w:tcBorders>
            <w:tcMar>
              <w:left w:w="105" w:type="dxa"/>
              <w:right w:w="105" w:type="dxa"/>
            </w:tcMar>
            <w:vAlign w:val="top"/>
          </w:tcPr>
          <w:p w:rsidR="25C23E84" w:rsidP="25C23E84" w:rsidRDefault="25C23E84" w14:paraId="0B023763" w14:textId="726C9111">
            <w:pPr>
              <w:bidi w:val="0"/>
              <w:spacing w:after="0" w:line="240" w:lineRule="auto"/>
              <w:jc w:val="center"/>
              <w:rPr>
                <w:rFonts w:ascii="Calibri" w:hAnsi="Calibri" w:eastAsia="Calibri" w:cs="Calibri"/>
                <w:b w:val="0"/>
                <w:bCs w:val="0"/>
                <w:i w:val="0"/>
                <w:iCs w:val="0"/>
                <w:sz w:val="22"/>
                <w:szCs w:val="22"/>
              </w:rPr>
            </w:pPr>
            <w:r w:rsidRPr="25C23E84" w:rsidR="25C23E84">
              <w:rPr>
                <w:rFonts w:ascii="Calibri" w:hAnsi="Calibri" w:eastAsia="Calibri" w:cs="Calibri"/>
                <w:b w:val="1"/>
                <w:bCs w:val="1"/>
                <w:i w:val="0"/>
                <w:iCs w:val="0"/>
                <w:sz w:val="22"/>
                <w:szCs w:val="22"/>
                <w:lang w:val="en-GB"/>
              </w:rPr>
              <w:t>Completely Disagree</w:t>
            </w:r>
          </w:p>
          <w:p w:rsidR="25C23E84" w:rsidP="25C23E84" w:rsidRDefault="25C23E84" w14:paraId="6EA98718" w14:textId="7C20EBF7">
            <w:pPr>
              <w:bidi w:val="0"/>
              <w:spacing w:after="0" w:line="240" w:lineRule="auto"/>
              <w:jc w:val="center"/>
              <w:rPr>
                <w:rFonts w:ascii="Calibri" w:hAnsi="Calibri" w:eastAsia="Calibri" w:cs="Calibri"/>
                <w:b w:val="0"/>
                <w:bCs w:val="0"/>
                <w:i w:val="0"/>
                <w:iCs w:val="0"/>
                <w:sz w:val="22"/>
                <w:szCs w:val="22"/>
              </w:rPr>
            </w:pPr>
          </w:p>
        </w:tc>
      </w:tr>
      <w:tr w:rsidR="25C23E84" w:rsidTr="25C23E84" w14:paraId="26159933">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590102F1" w14:textId="5999FD01">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It is the Supervisor(s) who decide which theoretical framework and/or methodology is most appropriate.</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21DA379" w14:textId="188355BB">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73E0805" w14:textId="14337598">
            <w:pPr>
              <w:bidi w:val="0"/>
              <w:spacing w:after="0" w:line="240" w:lineRule="auto"/>
              <w:jc w:val="center"/>
              <w:rPr>
                <w:rFonts w:ascii="MS Gothic" w:hAnsi="MS Gothic" w:eastAsia="MS Gothic" w:cs="MS Gothic"/>
                <w:b w:val="0"/>
                <w:bCs w:val="0"/>
                <w:i w:val="0"/>
                <w:iCs w:val="0"/>
                <w:sz w:val="24"/>
                <w:szCs w:val="24"/>
              </w:rPr>
            </w:pPr>
            <w:r w:rsidRPr="25C23E84" w:rsidR="25C23E84">
              <w:rPr>
                <w:rFonts w:ascii="MS Gothic" w:hAnsi="MS Gothic" w:eastAsia="MS Gothic" w:cs="MS Gothic"/>
                <w:b w:val="0"/>
                <w:bCs w:val="0"/>
                <w:i w:val="0"/>
                <w:iCs w:val="0"/>
                <w:sz w:val="24"/>
                <w:szCs w:val="24"/>
                <w:lang w:val="en-GB"/>
              </w:rPr>
              <w:t>☐</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E87DFCA" w14:textId="1455C714">
            <w:pPr>
              <w:bidi w:val="0"/>
              <w:spacing w:after="0" w:line="240" w:lineRule="auto"/>
              <w:jc w:val="center"/>
              <w:rPr>
                <w:rFonts w:ascii="MS Gothic" w:hAnsi="MS Gothic" w:eastAsia="MS Gothic" w:cs="MS Gothic"/>
                <w:b w:val="0"/>
                <w:bCs w:val="0"/>
                <w:i w:val="0"/>
                <w:iCs w:val="0"/>
                <w:sz w:val="24"/>
                <w:szCs w:val="24"/>
              </w:rPr>
            </w:pPr>
            <w:r w:rsidRPr="25C23E84" w:rsidR="25C23E84">
              <w:rPr>
                <w:rFonts w:ascii="MS Gothic" w:hAnsi="MS Gothic" w:eastAsia="MS Gothic" w:cs="MS Gothic"/>
                <w:b w:val="0"/>
                <w:bCs w:val="0"/>
                <w:i w:val="0"/>
                <w:iCs w:val="0"/>
                <w:sz w:val="24"/>
                <w:szCs w:val="24"/>
                <w:lang w:val="en-GB"/>
              </w:rPr>
              <w:t>☐</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CD2A06D" w14:textId="0A957FF8">
            <w:pPr>
              <w:bidi w:val="0"/>
              <w:spacing w:after="0" w:line="240" w:lineRule="auto"/>
              <w:jc w:val="center"/>
              <w:rPr>
                <w:rFonts w:ascii="MS Gothic" w:hAnsi="MS Gothic" w:eastAsia="MS Gothic" w:cs="MS Gothic"/>
                <w:b w:val="0"/>
                <w:bCs w:val="0"/>
                <w:i w:val="0"/>
                <w:iCs w:val="0"/>
                <w:sz w:val="24"/>
                <w:szCs w:val="24"/>
              </w:rPr>
            </w:pPr>
            <w:r w:rsidRPr="25C23E84" w:rsidR="25C23E84">
              <w:rPr>
                <w:rFonts w:ascii="MS Gothic" w:hAnsi="MS Gothic" w:eastAsia="MS Gothic" w:cs="MS Gothic"/>
                <w:b w:val="0"/>
                <w:bCs w:val="0"/>
                <w:i w:val="0"/>
                <w:iCs w:val="0"/>
                <w:sz w:val="24"/>
                <w:szCs w:val="24"/>
                <w:lang w:val="en-GB"/>
              </w:rPr>
              <w:t>☐</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57A1A3B8" w14:textId="77200384">
            <w:pPr>
              <w:bidi w:val="0"/>
              <w:spacing w:after="0" w:line="240" w:lineRule="auto"/>
              <w:jc w:val="center"/>
              <w:rPr>
                <w:rFonts w:ascii="MS Gothic" w:hAnsi="MS Gothic" w:eastAsia="MS Gothic" w:cs="MS Gothic"/>
                <w:b w:val="0"/>
                <w:bCs w:val="0"/>
                <w:i w:val="0"/>
                <w:iCs w:val="0"/>
                <w:sz w:val="24"/>
                <w:szCs w:val="24"/>
              </w:rPr>
            </w:pPr>
            <w:r w:rsidRPr="25C23E84" w:rsidR="25C23E84">
              <w:rPr>
                <w:rFonts w:ascii="MS Gothic" w:hAnsi="MS Gothic" w:eastAsia="MS Gothic" w:cs="MS Gothic"/>
                <w:b w:val="0"/>
                <w:bCs w:val="0"/>
                <w:i w:val="0"/>
                <w:iCs w:val="0"/>
                <w:sz w:val="24"/>
                <w:szCs w:val="24"/>
                <w:lang w:val="en-GB"/>
              </w:rPr>
              <w:t>☐</w:t>
            </w:r>
          </w:p>
        </w:tc>
      </w:tr>
      <w:tr w:rsidR="25C23E84" w:rsidTr="25C23E84" w14:paraId="46A3DE54">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0A5B1BD9" w14:textId="73100D23">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direct a PhD student in the development of an appropriate plan of research.</w:t>
            </w:r>
          </w:p>
        </w:tc>
        <w:tc>
          <w:tcPr>
            <w:tcW w:w="1425" w:type="dxa"/>
            <w:tcBorders>
              <w:top w:val="nil"/>
              <w:left w:val="nil"/>
              <w:bottom w:val="nil"/>
              <w:right w:val="nil"/>
            </w:tcBorders>
            <w:tcMar>
              <w:left w:w="105" w:type="dxa"/>
              <w:right w:w="105" w:type="dxa"/>
            </w:tcMar>
            <w:vAlign w:val="center"/>
          </w:tcPr>
          <w:p w:rsidR="25C23E84" w:rsidP="25C23E84" w:rsidRDefault="25C23E84" w14:paraId="7778FBA4" w14:textId="61044F9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446D7427" w14:textId="44BBB69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2166207E" w14:textId="256DE075">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3CED2ADE" w14:textId="62EFA3E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62DEB453" w14:textId="5D0711D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6F07011F">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5D371D3" w14:textId="47B61A99">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ensure that the thesis is finished within the funded period of 4 years (full time).</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5DB8E9A" w14:textId="3FDFE479">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6C8D540B" w14:textId="5219439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0FA7F91" w14:textId="30E2B6D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00D5450" w14:textId="22EE27C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607D81B" w14:textId="76E08336">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2BA91504">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6E51C0FC" w14:textId="120299D1">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terminate the PhD if they believe the student will not succeed.</w:t>
            </w:r>
          </w:p>
        </w:tc>
        <w:tc>
          <w:tcPr>
            <w:tcW w:w="1425" w:type="dxa"/>
            <w:tcBorders>
              <w:top w:val="nil"/>
              <w:left w:val="nil"/>
              <w:bottom w:val="nil"/>
              <w:right w:val="nil"/>
            </w:tcBorders>
            <w:tcMar>
              <w:left w:w="105" w:type="dxa"/>
              <w:right w:w="105" w:type="dxa"/>
            </w:tcMar>
            <w:vAlign w:val="center"/>
          </w:tcPr>
          <w:p w:rsidR="25C23E84" w:rsidP="25C23E84" w:rsidRDefault="25C23E84" w14:paraId="73801647" w14:textId="22E301B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417D1022" w14:textId="7AE582C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4FD12E2D" w14:textId="19AAC6D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7612473F" w14:textId="3491AA4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292C1066" w14:textId="0BA344AB">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3CAA2DF0">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674DB17E" w14:textId="3A24FE6F">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check constantly that a PhD student is engaging with the project, is on track and working consistently.</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38D974F8" w14:textId="3064C33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875E310" w14:textId="52BC03D2">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6CDE500" w14:textId="13243CBE">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1335FB63" w14:textId="422774A6">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7B3081C" w14:textId="67747AA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39440D5D">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0603AF5B" w14:textId="08E03991">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initiate frequent meetings with their PhD student.</w:t>
            </w:r>
          </w:p>
        </w:tc>
        <w:tc>
          <w:tcPr>
            <w:tcW w:w="1425" w:type="dxa"/>
            <w:tcBorders>
              <w:top w:val="nil"/>
              <w:left w:val="nil"/>
              <w:bottom w:val="nil"/>
              <w:right w:val="nil"/>
            </w:tcBorders>
            <w:tcMar>
              <w:left w:w="105" w:type="dxa"/>
              <w:right w:w="105" w:type="dxa"/>
            </w:tcMar>
            <w:vAlign w:val="center"/>
          </w:tcPr>
          <w:p w:rsidR="25C23E84" w:rsidP="25C23E84" w:rsidRDefault="25C23E84" w14:paraId="4726C680" w14:textId="4A51C33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005A7A1E" w14:textId="54B2BAA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317D7B51" w14:textId="55D031B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7393A1E7" w14:textId="4A160231">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0C649D60" w14:textId="5453F0A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0A5ED320">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36CEC89E" w14:textId="1B30B0AC">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be available to assist the PhD student any time, also outside working hours.</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6D23FA9" w14:textId="6C427FEB">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1720CA8" w14:textId="0E4E007E">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1594B4E1" w14:textId="70038E1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6C11F9A" w14:textId="5F5A46C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4C740D5" w14:textId="4D04F1A3">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51DC01C5">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685C1BD2" w14:textId="0E804010">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It is up to the Supervisor(s) to maintain an effective working relationship between Supervisor and PhD student.</w:t>
            </w:r>
          </w:p>
        </w:tc>
        <w:tc>
          <w:tcPr>
            <w:tcW w:w="1425" w:type="dxa"/>
            <w:tcBorders>
              <w:top w:val="nil"/>
              <w:left w:val="nil"/>
              <w:bottom w:val="nil"/>
              <w:right w:val="nil"/>
            </w:tcBorders>
            <w:tcMar>
              <w:left w:w="105" w:type="dxa"/>
              <w:right w:w="105" w:type="dxa"/>
            </w:tcMar>
            <w:vAlign w:val="center"/>
          </w:tcPr>
          <w:p w:rsidR="25C23E84" w:rsidP="25C23E84" w:rsidRDefault="25C23E84" w14:paraId="0D9AAD0D" w14:textId="0B76DF6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78F1471E" w14:textId="38C7BA9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65FB3E1E" w14:textId="30EE4810">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46BAD180" w14:textId="7738D403">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3EA0DC04" w14:textId="0616CF1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1D2D8B8E">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1E3A0283" w14:textId="3301A971">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direct the PhD student in the development of an appropriate professional development plan, with training that is beneficial both for the project and the PhD student’s professional development.</w:t>
            </w:r>
          </w:p>
        </w:tc>
        <w:tc>
          <w:tcPr>
            <w:tcW w:w="142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590D45D6" w14:textId="2C7C84E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56CF34F8" w14:textId="0617533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079E9E3F" w14:textId="4ACCC41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40DB0EB7" w14:textId="67AB651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219A8373" w14:textId="465CDB8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43D6E21E">
        <w:trPr>
          <w:trHeight w:val="300"/>
        </w:trPr>
        <w:tc>
          <w:tcPr>
            <w:tcW w:w="3255" w:type="dxa"/>
            <w:tcBorders>
              <w:top w:val="nil"/>
              <w:left w:val="nil"/>
              <w:bottom w:val="nil"/>
              <w:right w:val="nil"/>
            </w:tcBorders>
            <w:tcMar>
              <w:left w:w="105" w:type="dxa"/>
              <w:right w:w="105" w:type="dxa"/>
            </w:tcMar>
            <w:vAlign w:val="top"/>
          </w:tcPr>
          <w:p w:rsidR="25C23E84" w:rsidP="25C23E84" w:rsidRDefault="25C23E84" w14:paraId="283EDF99" w14:textId="04EC4847">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encourage a PhD student to comply with their EastBio training requirements.</w:t>
            </w:r>
          </w:p>
        </w:tc>
        <w:tc>
          <w:tcPr>
            <w:tcW w:w="1425" w:type="dxa"/>
            <w:tcBorders>
              <w:top w:val="nil"/>
              <w:left w:val="nil"/>
              <w:bottom w:val="nil"/>
              <w:right w:val="nil"/>
            </w:tcBorders>
            <w:tcMar>
              <w:left w:w="105" w:type="dxa"/>
              <w:right w:w="105" w:type="dxa"/>
            </w:tcMar>
            <w:vAlign w:val="top"/>
          </w:tcPr>
          <w:p w:rsidR="25C23E84" w:rsidP="25C23E84" w:rsidRDefault="25C23E84" w14:paraId="752502F2" w14:textId="276D16A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top"/>
          </w:tcPr>
          <w:p w:rsidR="25C23E84" w:rsidP="25C23E84" w:rsidRDefault="25C23E84" w14:paraId="36179285" w14:textId="3A67D70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top"/>
          </w:tcPr>
          <w:p w:rsidR="25C23E84" w:rsidP="25C23E84" w:rsidRDefault="25C23E84" w14:paraId="7228B6DF" w14:textId="181FAB1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top"/>
          </w:tcPr>
          <w:p w:rsidR="25C23E84" w:rsidP="25C23E84" w:rsidRDefault="25C23E84" w14:paraId="2C61F373" w14:textId="107A341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top"/>
          </w:tcPr>
          <w:p w:rsidR="25C23E84" w:rsidP="25C23E84" w:rsidRDefault="25C23E84" w14:paraId="4A95A8CD" w14:textId="466C81C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1D37FF88">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196502BF" w14:textId="61AB33F4">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It is the responsibility of the PhD student to plan for their EastBio Professional Placement.</w:t>
            </w:r>
          </w:p>
        </w:tc>
        <w:tc>
          <w:tcPr>
            <w:tcW w:w="142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43317CCA" w14:textId="3F60B14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59110978" w14:textId="5C98AB7B">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232132FB" w14:textId="7305B47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38BA1378" w14:textId="45B5ACB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top"/>
          </w:tcPr>
          <w:p w:rsidR="25C23E84" w:rsidP="25C23E84" w:rsidRDefault="25C23E84" w14:paraId="36CAA790" w14:textId="2C8371C6">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399A61CF">
        <w:trPr>
          <w:trHeight w:val="300"/>
        </w:trPr>
        <w:tc>
          <w:tcPr>
            <w:tcW w:w="3255" w:type="dxa"/>
            <w:tcBorders>
              <w:top w:val="nil"/>
              <w:left w:val="nil"/>
              <w:bottom w:val="nil"/>
              <w:right w:val="nil"/>
            </w:tcBorders>
            <w:tcMar>
              <w:left w:w="105" w:type="dxa"/>
              <w:right w:w="105" w:type="dxa"/>
            </w:tcMar>
            <w:vAlign w:val="top"/>
          </w:tcPr>
          <w:p w:rsidR="25C23E84" w:rsidP="25C23E84" w:rsidRDefault="25C23E84" w14:paraId="1CCC275B" w14:textId="3EE15B82">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be responsible for the smooth management of the supervisory team, especially if the team consists of PIs from other EastBio partner institutions, and/or an industrial (CASE) partner.</w:t>
            </w:r>
          </w:p>
          <w:p w:rsidR="25C23E84" w:rsidP="25C23E84" w:rsidRDefault="25C23E84" w14:paraId="2CAB0636" w14:textId="094D3253">
            <w:pPr>
              <w:bidi w:val="0"/>
              <w:spacing w:after="0" w:line="240" w:lineRule="auto"/>
              <w:rPr>
                <w:rFonts w:ascii="Calibri" w:hAnsi="Calibri" w:eastAsia="Calibri" w:cs="Calibri"/>
                <w:b w:val="0"/>
                <w:bCs w:val="0"/>
                <w:i w:val="0"/>
                <w:iCs w:val="0"/>
                <w:sz w:val="22"/>
                <w:szCs w:val="22"/>
              </w:rPr>
            </w:pPr>
          </w:p>
        </w:tc>
        <w:tc>
          <w:tcPr>
            <w:tcW w:w="1425" w:type="dxa"/>
            <w:tcBorders>
              <w:top w:val="nil"/>
              <w:left w:val="nil"/>
              <w:bottom w:val="nil"/>
              <w:right w:val="nil"/>
            </w:tcBorders>
            <w:tcMar>
              <w:left w:w="105" w:type="dxa"/>
              <w:right w:w="105" w:type="dxa"/>
            </w:tcMar>
            <w:vAlign w:val="top"/>
          </w:tcPr>
          <w:p w:rsidR="25C23E84" w:rsidP="25C23E84" w:rsidRDefault="25C23E84" w14:paraId="32FC538C" w14:textId="4186B46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top"/>
          </w:tcPr>
          <w:p w:rsidR="25C23E84" w:rsidP="25C23E84" w:rsidRDefault="25C23E84" w14:paraId="5F1F239D" w14:textId="66555339">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top"/>
          </w:tcPr>
          <w:p w:rsidR="25C23E84" w:rsidP="25C23E84" w:rsidRDefault="25C23E84" w14:paraId="069FB21D" w14:textId="3A64EBE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top"/>
          </w:tcPr>
          <w:p w:rsidR="25C23E84" w:rsidP="25C23E84" w:rsidRDefault="25C23E84" w14:paraId="7EFFD50F" w14:textId="4FB0619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top"/>
          </w:tcPr>
          <w:p w:rsidR="25C23E84" w:rsidP="25C23E84" w:rsidRDefault="25C23E84" w14:paraId="05524AD5" w14:textId="017666B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25D8CE03">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14568CA7" w14:textId="5496E778">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The Supervisor(s) is responsible for ensuring that the PhD student aware of appropriate support services, especially in case of additional challenges the PhD student may face.</w:t>
            </w:r>
          </w:p>
          <w:p w:rsidR="25C23E84" w:rsidP="25C23E84" w:rsidRDefault="25C23E84" w14:paraId="5FFBC381" w14:textId="61222DC4">
            <w:pPr>
              <w:bidi w:val="0"/>
              <w:spacing w:after="0" w:line="240" w:lineRule="auto"/>
              <w:rPr>
                <w:rFonts w:ascii="Calibri" w:hAnsi="Calibri" w:eastAsia="Calibri" w:cs="Calibri"/>
                <w:b w:val="0"/>
                <w:bCs w:val="0"/>
                <w:i w:val="0"/>
                <w:iCs w:val="0"/>
                <w:sz w:val="22"/>
                <w:szCs w:val="22"/>
              </w:rPr>
            </w:pP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0E314C5" w14:textId="6FE679E5">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4B83B77" w14:textId="6025C4A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3DACAEE0" w14:textId="233F559E">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A54E827" w14:textId="695267AE">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E273100" w14:textId="2E43F18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10C51019">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56E049DE" w14:textId="07517D74">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be available to help the PhD student with personal problems that arise during the course of study.</w:t>
            </w:r>
          </w:p>
        </w:tc>
        <w:tc>
          <w:tcPr>
            <w:tcW w:w="1425" w:type="dxa"/>
            <w:tcBorders>
              <w:top w:val="nil"/>
              <w:left w:val="nil"/>
              <w:bottom w:val="nil"/>
              <w:right w:val="nil"/>
            </w:tcBorders>
            <w:tcMar>
              <w:left w:w="105" w:type="dxa"/>
              <w:right w:w="105" w:type="dxa"/>
            </w:tcMar>
            <w:vAlign w:val="center"/>
          </w:tcPr>
          <w:p w:rsidR="25C23E84" w:rsidP="25C23E84" w:rsidRDefault="25C23E84" w14:paraId="350877F8" w14:textId="69464660">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05E04869" w14:textId="75512493">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5F2ECBC7" w14:textId="56D66376">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413336D9" w14:textId="113CBEB2">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6FFA7A5F" w14:textId="0DBE248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2DC31132">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6AD5379" w14:textId="09951C46">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help the PhD student develop (or have access to) a network of fellow students or staff.</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E22AC5C" w14:textId="67214EF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50CB2443" w14:textId="6FA486AE">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39C51E6" w14:textId="6FAE35F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A252930" w14:textId="63C820A4">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626151BB" w14:textId="7592BC33">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491FD1E8">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5622422D" w14:textId="7AA196B5">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can contribute to the direct writing of manuscripts/papers as a co-author.</w:t>
            </w:r>
          </w:p>
          <w:p w:rsidR="25C23E84" w:rsidP="25C23E84" w:rsidRDefault="25C23E84" w14:paraId="7323F28B" w14:textId="4F8EDBFD">
            <w:pPr>
              <w:bidi w:val="0"/>
              <w:spacing w:after="0" w:line="240" w:lineRule="auto"/>
              <w:rPr>
                <w:rFonts w:ascii="Calibri" w:hAnsi="Calibri" w:eastAsia="Calibri" w:cs="Calibri"/>
                <w:b w:val="0"/>
                <w:bCs w:val="0"/>
                <w:i w:val="0"/>
                <w:iCs w:val="0"/>
                <w:sz w:val="22"/>
                <w:szCs w:val="22"/>
              </w:rPr>
            </w:pPr>
          </w:p>
        </w:tc>
        <w:tc>
          <w:tcPr>
            <w:tcW w:w="1425" w:type="dxa"/>
            <w:tcBorders>
              <w:top w:val="nil"/>
              <w:left w:val="nil"/>
              <w:bottom w:val="nil"/>
              <w:right w:val="nil"/>
            </w:tcBorders>
            <w:tcMar>
              <w:left w:w="105" w:type="dxa"/>
              <w:right w:w="105" w:type="dxa"/>
            </w:tcMar>
            <w:vAlign w:val="center"/>
          </w:tcPr>
          <w:p w:rsidR="25C23E84" w:rsidP="25C23E84" w:rsidRDefault="25C23E84" w14:paraId="771C889A" w14:textId="7A10173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2EBA6B52" w14:textId="2ECDFEA0">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3FF2DA88" w14:textId="676DB16B">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0EC0D99E" w14:textId="234F9E73">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29A13315" w14:textId="74435B45">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6AAF3A1D">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CE08747" w14:textId="007121D0">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insist on seeing drafts of every section of the thesis to ensure that it is flawless.</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073CAE2" w14:textId="592453E6">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7F6AEB7" w14:textId="255AC397">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919F99B" w14:textId="2437647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0314D202" w14:textId="7513E33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12263F79" w14:textId="698E3D7E">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21F05605">
        <w:trPr>
          <w:trHeight w:val="300"/>
        </w:trPr>
        <w:tc>
          <w:tcPr>
            <w:tcW w:w="3255" w:type="dxa"/>
            <w:tcBorders>
              <w:top w:val="nil"/>
              <w:left w:val="nil"/>
              <w:bottom w:val="nil"/>
              <w:right w:val="nil"/>
            </w:tcBorders>
            <w:tcMar>
              <w:left w:w="105" w:type="dxa"/>
              <w:right w:w="105" w:type="dxa"/>
            </w:tcMar>
            <w:vAlign w:val="center"/>
          </w:tcPr>
          <w:p w:rsidR="25C23E84" w:rsidP="25C23E84" w:rsidRDefault="25C23E84" w14:paraId="61BF1050" w14:textId="0382181E">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The research is owned by the PhD student and he/she/they can decide on research questions and directions.</w:t>
            </w:r>
          </w:p>
        </w:tc>
        <w:tc>
          <w:tcPr>
            <w:tcW w:w="1425" w:type="dxa"/>
            <w:tcBorders>
              <w:top w:val="nil"/>
              <w:left w:val="nil"/>
              <w:bottom w:val="nil"/>
              <w:right w:val="nil"/>
            </w:tcBorders>
            <w:tcMar>
              <w:left w:w="105" w:type="dxa"/>
              <w:right w:w="105" w:type="dxa"/>
            </w:tcMar>
            <w:vAlign w:val="center"/>
          </w:tcPr>
          <w:p w:rsidR="25C23E84" w:rsidP="25C23E84" w:rsidRDefault="25C23E84" w14:paraId="18871686" w14:textId="24C10F3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7EE9C2BB" w14:textId="5A6A679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center"/>
          </w:tcPr>
          <w:p w:rsidR="25C23E84" w:rsidP="25C23E84" w:rsidRDefault="25C23E84" w14:paraId="240A8FD1" w14:textId="558CE10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center"/>
          </w:tcPr>
          <w:p w:rsidR="25C23E84" w:rsidP="25C23E84" w:rsidRDefault="25C23E84" w14:paraId="59190486" w14:textId="79A0E7F8">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center"/>
          </w:tcPr>
          <w:p w:rsidR="25C23E84" w:rsidP="25C23E84" w:rsidRDefault="25C23E84" w14:paraId="0A701B17" w14:textId="69B9F591">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46E2681B">
        <w:trPr>
          <w:trHeight w:val="300"/>
        </w:trPr>
        <w:tc>
          <w:tcPr>
            <w:tcW w:w="325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15C48DA0" w14:textId="459A474F">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Supervisors should be able to contact students at any time (i.e., beyond 9-5, Monday-Friday).</w:t>
            </w:r>
          </w:p>
        </w:tc>
        <w:tc>
          <w:tcPr>
            <w:tcW w:w="142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7001CDF4" w14:textId="33856F5A">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2CC8A7E9" w14:textId="2AE25532">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6799AFD3" w14:textId="560ADB26">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5748D683" w14:textId="5A39D0FC">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shd w:val="clear" w:color="auto" w:fill="F2F2F2" w:themeFill="background1" w:themeFillShade="F2"/>
            <w:tcMar>
              <w:left w:w="105" w:type="dxa"/>
              <w:right w:w="105" w:type="dxa"/>
            </w:tcMar>
            <w:vAlign w:val="center"/>
          </w:tcPr>
          <w:p w:rsidR="25C23E84" w:rsidP="25C23E84" w:rsidRDefault="25C23E84" w14:paraId="48E21226" w14:textId="24C2DC82">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r w:rsidR="25C23E84" w:rsidTr="25C23E84" w14:paraId="068CACC4">
        <w:trPr>
          <w:trHeight w:val="300"/>
        </w:trPr>
        <w:tc>
          <w:tcPr>
            <w:tcW w:w="3255" w:type="dxa"/>
            <w:tcBorders>
              <w:top w:val="nil"/>
              <w:left w:val="nil"/>
              <w:bottom w:val="nil"/>
              <w:right w:val="nil"/>
            </w:tcBorders>
            <w:tcMar>
              <w:left w:w="105" w:type="dxa"/>
              <w:right w:w="105" w:type="dxa"/>
            </w:tcMar>
            <w:vAlign w:val="top"/>
          </w:tcPr>
          <w:p w:rsidR="25C23E84" w:rsidP="25C23E84" w:rsidRDefault="25C23E84" w14:paraId="6A1D80B3" w14:textId="207176F1">
            <w:pPr>
              <w:bidi w:val="0"/>
              <w:spacing w:after="0" w:line="240" w:lineRule="auto"/>
              <w:rPr>
                <w:rFonts w:ascii="Calibri" w:hAnsi="Calibri" w:eastAsia="Calibri" w:cs="Calibri"/>
                <w:b w:val="0"/>
                <w:bCs w:val="0"/>
                <w:i w:val="0"/>
                <w:iCs w:val="0"/>
                <w:sz w:val="22"/>
                <w:szCs w:val="22"/>
              </w:rPr>
            </w:pPr>
            <w:r w:rsidRPr="25C23E84" w:rsidR="25C23E84">
              <w:rPr>
                <w:rFonts w:ascii="Calibri" w:hAnsi="Calibri" w:eastAsia="Calibri" w:cs="Calibri"/>
                <w:b w:val="0"/>
                <w:bCs w:val="0"/>
                <w:i w:val="0"/>
                <w:iCs w:val="0"/>
                <w:sz w:val="22"/>
                <w:szCs w:val="22"/>
                <w:lang w:val="en-GB"/>
              </w:rPr>
              <w:t>The PhD student should rely on the Supervisor(s)’ support for development opportunities additional to their research, such as science communication, public engagement and outreach, non-academic networking, etc.</w:t>
            </w:r>
          </w:p>
        </w:tc>
        <w:tc>
          <w:tcPr>
            <w:tcW w:w="1425" w:type="dxa"/>
            <w:tcBorders>
              <w:top w:val="nil"/>
              <w:left w:val="nil"/>
              <w:bottom w:val="nil"/>
              <w:right w:val="nil"/>
            </w:tcBorders>
            <w:tcMar>
              <w:left w:w="105" w:type="dxa"/>
              <w:right w:w="105" w:type="dxa"/>
            </w:tcMar>
            <w:vAlign w:val="top"/>
          </w:tcPr>
          <w:p w:rsidR="25C23E84" w:rsidP="25C23E84" w:rsidRDefault="25C23E84" w14:paraId="756B475A" w14:textId="4F348B15">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top"/>
          </w:tcPr>
          <w:p w:rsidR="25C23E84" w:rsidP="25C23E84" w:rsidRDefault="25C23E84" w14:paraId="05CCC517" w14:textId="15CEAF43">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110" w:type="dxa"/>
            <w:tcBorders>
              <w:top w:val="nil"/>
              <w:left w:val="nil"/>
              <w:bottom w:val="nil"/>
              <w:right w:val="nil"/>
            </w:tcBorders>
            <w:tcMar>
              <w:left w:w="105" w:type="dxa"/>
              <w:right w:w="105" w:type="dxa"/>
            </w:tcMar>
            <w:vAlign w:val="top"/>
          </w:tcPr>
          <w:p w:rsidR="25C23E84" w:rsidP="25C23E84" w:rsidRDefault="25C23E84" w14:paraId="4B563CC8" w14:textId="11CC297D">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275" w:type="dxa"/>
            <w:tcBorders>
              <w:top w:val="nil"/>
              <w:left w:val="nil"/>
              <w:bottom w:val="nil"/>
              <w:right w:val="nil"/>
            </w:tcBorders>
            <w:tcMar>
              <w:left w:w="105" w:type="dxa"/>
              <w:right w:w="105" w:type="dxa"/>
            </w:tcMar>
            <w:vAlign w:val="top"/>
          </w:tcPr>
          <w:p w:rsidR="25C23E84" w:rsidP="25C23E84" w:rsidRDefault="25C23E84" w14:paraId="77C6B810" w14:textId="79A0581F">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c>
          <w:tcPr>
            <w:tcW w:w="1410" w:type="dxa"/>
            <w:tcBorders>
              <w:top w:val="nil"/>
              <w:left w:val="nil"/>
              <w:bottom w:val="nil"/>
              <w:right w:val="nil"/>
            </w:tcBorders>
            <w:tcMar>
              <w:left w:w="105" w:type="dxa"/>
              <w:right w:w="105" w:type="dxa"/>
            </w:tcMar>
            <w:vAlign w:val="top"/>
          </w:tcPr>
          <w:p w:rsidR="25C23E84" w:rsidP="25C23E84" w:rsidRDefault="25C23E84" w14:paraId="053BAB4B" w14:textId="2A56126B">
            <w:pPr>
              <w:bidi w:val="0"/>
              <w:spacing w:after="0" w:line="240" w:lineRule="auto"/>
              <w:jc w:val="center"/>
              <w:rPr>
                <w:rFonts w:ascii="Calibri" w:hAnsi="Calibri" w:eastAsia="Calibri" w:cs="Calibri"/>
                <w:b w:val="0"/>
                <w:bCs w:val="0"/>
                <w:i w:val="0"/>
                <w:iCs w:val="0"/>
                <w:sz w:val="24"/>
                <w:szCs w:val="24"/>
              </w:rPr>
            </w:pPr>
            <w:r w:rsidRPr="25C23E84" w:rsidR="25C23E84">
              <w:rPr>
                <w:rFonts w:ascii="Calibri" w:hAnsi="Calibri" w:eastAsia="Calibri" w:cs="Calibri"/>
                <w:b w:val="0"/>
                <w:bCs w:val="0"/>
                <w:i w:val="0"/>
                <w:iCs w:val="0"/>
                <w:sz w:val="24"/>
                <w:szCs w:val="24"/>
                <w:lang w:val="en-GB"/>
              </w:rPr>
              <w:t xml:space="preserve">  </w:t>
            </w:r>
            <w:r w:rsidRPr="25C23E84" w:rsidR="25C23E84">
              <w:rPr>
                <w:rFonts w:ascii="MS Gothic" w:hAnsi="MS Gothic" w:eastAsia="MS Gothic" w:cs="MS Gothic"/>
                <w:b w:val="0"/>
                <w:bCs w:val="0"/>
                <w:i w:val="0"/>
                <w:iCs w:val="0"/>
                <w:sz w:val="24"/>
                <w:szCs w:val="24"/>
                <w:lang w:val="en-GB"/>
              </w:rPr>
              <w:t>☐</w:t>
            </w:r>
            <w:r w:rsidRPr="25C23E84" w:rsidR="25C23E84">
              <w:rPr>
                <w:rFonts w:ascii="Calibri" w:hAnsi="Calibri" w:eastAsia="Calibri" w:cs="Calibri"/>
                <w:b w:val="0"/>
                <w:bCs w:val="0"/>
                <w:i w:val="0"/>
                <w:iCs w:val="0"/>
                <w:sz w:val="24"/>
                <w:szCs w:val="24"/>
                <w:lang w:val="en-GB"/>
              </w:rPr>
              <w:t xml:space="preserve"> </w:t>
            </w:r>
          </w:p>
        </w:tc>
      </w:tr>
    </w:tbl>
    <w:p w:rsidR="25C23E84" w:rsidP="25C23E84" w:rsidRDefault="25C23E84" w14:paraId="763F3CB9" w14:textId="58060F3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p>
    <w:p w:rsidR="25C23E84" w:rsidP="25C23E84" w:rsidRDefault="25C23E84" w14:paraId="1ADF3ECA" w14:textId="6339703C">
      <w:pPr>
        <w:rPr>
          <w:rFonts w:ascii="Calibri" w:hAnsi="Calibri" w:cs="Calibri" w:asciiTheme="minorAscii" w:hAnsiTheme="minorAscii" w:cstheme="minorAscii"/>
        </w:rPr>
      </w:pPr>
    </w:p>
    <w:sectPr w:rsidR="006D7936">
      <w:footerReference w:type="default" r:id="rId49"/>
      <w:pgSz w:w="11906" w:h="16838" w:orient="portrait"/>
      <w:pgMar w:top="1440" w:right="1440" w:bottom="1440" w:left="1440" w:header="708" w:footer="708" w:gutter="0"/>
      <w:cols w:space="708"/>
      <w:docGrid w:linePitch="360"/>
      <w:headerReference w:type="default" r:id="R8da21bcc85ed43f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2644" w:rsidP="00AA3790" w:rsidRDefault="00D12644" w14:paraId="7E27FDBA" w14:textId="77777777">
      <w:r>
        <w:separator/>
      </w:r>
    </w:p>
  </w:endnote>
  <w:endnote w:type="continuationSeparator" w:id="0">
    <w:p w:rsidR="00D12644" w:rsidP="00AA3790" w:rsidRDefault="00D12644" w14:paraId="5F3B11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25C23E84" w:rsidP="66A28DA9" w:rsidRDefault="25C23E84" w14:paraId="5DEF1ACE" w14:textId="3A2D48B6">
    <w:pPr>
      <w:pStyle w:val="Footer"/>
      <w:suppressLineNumbers w:val="0"/>
      <w:bidi w:val="0"/>
      <w:spacing w:before="0" w:beforeAutospacing="off" w:after="0" w:afterAutospacing="off" w:line="240" w:lineRule="auto"/>
      <w:ind w:left="0" w:right="0"/>
      <w:jc w:val="right"/>
      <w:rPr>
        <w:rFonts w:ascii="Calibri" w:hAnsi="Calibri" w:cs="Calibri" w:asciiTheme="minorAscii" w:hAnsiTheme="minorAscii" w:cstheme="minorAscii"/>
        <w:i w:val="1"/>
        <w:iCs w:val="1"/>
        <w:sz w:val="20"/>
        <w:szCs w:val="20"/>
      </w:rPr>
    </w:pPr>
    <w:r w:rsidRPr="66A28DA9" w:rsidR="66A28DA9">
      <w:rPr>
        <w:rFonts w:ascii="Calibri" w:hAnsi="Calibri" w:cs="Calibri" w:asciiTheme="minorAscii" w:hAnsiTheme="minorAscii" w:cstheme="minorAscii"/>
        <w:i w:val="1"/>
        <w:iCs w:val="1"/>
        <w:sz w:val="20"/>
        <w:szCs w:val="20"/>
      </w:rPr>
      <w:t xml:space="preserve">Updated </w:t>
    </w:r>
    <w:r w:rsidRPr="66A28DA9" w:rsidR="66A28DA9">
      <w:rPr>
        <w:rFonts w:ascii="Calibri" w:hAnsi="Calibri" w:cs="Calibri" w:asciiTheme="minorAscii" w:hAnsiTheme="minorAscii" w:cstheme="minorAscii"/>
        <w:i w:val="1"/>
        <w:iCs w:val="1"/>
        <w:sz w:val="20"/>
        <w:szCs w:val="20"/>
      </w:rPr>
      <w:t>24/09</w:t>
    </w:r>
    <w:r w:rsidRPr="66A28DA9" w:rsidR="66A28DA9">
      <w:rPr>
        <w:rFonts w:ascii="Calibri" w:hAnsi="Calibri" w:cs="Calibri" w:asciiTheme="minorAscii" w:hAnsiTheme="minorAscii" w:cstheme="minorAscii"/>
        <w:i w:val="1"/>
        <w:iCs w:val="1"/>
        <w:sz w:val="20"/>
        <w:szCs w:val="20"/>
      </w:rPr>
      <w:t>/202</w:t>
    </w:r>
    <w:r w:rsidRPr="66A28DA9" w:rsidR="66A28DA9">
      <w:rPr>
        <w:rFonts w:ascii="Calibri" w:hAnsi="Calibri" w:cs="Calibri" w:asciiTheme="minorAscii" w:hAnsiTheme="minorAscii" w:cstheme="minorAscii"/>
        <w:i w:val="1"/>
        <w:iCs w:val="1"/>
        <w:sz w:val="20"/>
        <w:szCs w:val="20"/>
      </w:rPr>
      <w:t>5</w:t>
    </w:r>
  </w:p>
  <w:p w:rsidR="00AA3790" w:rsidRDefault="00AA3790" w14:paraId="2467D0E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2644" w:rsidP="00AA3790" w:rsidRDefault="00D12644" w14:paraId="2A2B9DCE" w14:textId="77777777">
      <w:r>
        <w:separator/>
      </w:r>
    </w:p>
  </w:footnote>
  <w:footnote w:type="continuationSeparator" w:id="0">
    <w:p w:rsidR="00D12644" w:rsidP="00AA3790" w:rsidRDefault="00D12644" w14:paraId="660D6338"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5C23E84" w:rsidTr="25C23E84" w14:paraId="15CFF92B">
      <w:trPr>
        <w:trHeight w:val="300"/>
      </w:trPr>
      <w:tc>
        <w:tcPr>
          <w:tcW w:w="3005" w:type="dxa"/>
          <w:tcMar/>
        </w:tcPr>
        <w:p w:rsidR="25C23E84" w:rsidP="25C23E84" w:rsidRDefault="25C23E84" w14:paraId="5FDFC7B2" w14:textId="2DCB76D0">
          <w:pPr>
            <w:pStyle w:val="Header"/>
            <w:bidi w:val="0"/>
            <w:ind w:left="-115"/>
            <w:jc w:val="left"/>
          </w:pPr>
        </w:p>
      </w:tc>
      <w:tc>
        <w:tcPr>
          <w:tcW w:w="3005" w:type="dxa"/>
          <w:tcMar/>
        </w:tcPr>
        <w:p w:rsidR="25C23E84" w:rsidP="25C23E84" w:rsidRDefault="25C23E84" w14:paraId="45769DEA" w14:textId="726CBB55">
          <w:pPr>
            <w:pStyle w:val="Header"/>
            <w:bidi w:val="0"/>
            <w:jc w:val="center"/>
          </w:pPr>
        </w:p>
      </w:tc>
      <w:tc>
        <w:tcPr>
          <w:tcW w:w="3005" w:type="dxa"/>
          <w:tcMar/>
        </w:tcPr>
        <w:p w:rsidR="25C23E84" w:rsidP="25C23E84" w:rsidRDefault="25C23E84" w14:paraId="2AC61FFC" w14:textId="74D115F6">
          <w:pPr>
            <w:pStyle w:val="Header"/>
            <w:bidi w:val="0"/>
            <w:ind w:right="-115"/>
            <w:jc w:val="right"/>
          </w:pPr>
        </w:p>
      </w:tc>
    </w:tr>
  </w:tbl>
  <w:p w:rsidR="25C23E84" w:rsidP="25C23E84" w:rsidRDefault="25C23E84" w14:paraId="5F05404D" w14:textId="527F060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4f8c8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304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3b34b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2d0a3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F0D28"/>
    <w:multiLevelType w:val="hybridMultilevel"/>
    <w:tmpl w:val="C9F8E9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A26EAA"/>
    <w:multiLevelType w:val="hybridMultilevel"/>
    <w:tmpl w:val="685CE9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6DC7CDC"/>
    <w:multiLevelType w:val="hybridMultilevel"/>
    <w:tmpl w:val="A1F4A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2FF6BDC"/>
    <w:multiLevelType w:val="hybridMultilevel"/>
    <w:tmpl w:val="9D9E3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abstractNumId w:val="3"/>
  </w:num>
  <w:num w:numId="2">
    <w:abstractNumId w:val="0"/>
  </w:num>
  <w:num w:numId="3">
    <w:abstractNumId w:val="1"/>
  </w:num>
  <w:num w:numId="4">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36"/>
    <w:rsid w:val="000027F8"/>
    <w:rsid w:val="00016E77"/>
    <w:rsid w:val="00024EDC"/>
    <w:rsid w:val="00044368"/>
    <w:rsid w:val="00050B53"/>
    <w:rsid w:val="00095BDB"/>
    <w:rsid w:val="000A64FA"/>
    <w:rsid w:val="000A720E"/>
    <w:rsid w:val="000D7AA6"/>
    <w:rsid w:val="000E50D1"/>
    <w:rsid w:val="00111DD7"/>
    <w:rsid w:val="00130D57"/>
    <w:rsid w:val="001A3474"/>
    <w:rsid w:val="001F6DC6"/>
    <w:rsid w:val="00204E31"/>
    <w:rsid w:val="00205A45"/>
    <w:rsid w:val="00254ABF"/>
    <w:rsid w:val="002A0555"/>
    <w:rsid w:val="002C2DCF"/>
    <w:rsid w:val="002D6F83"/>
    <w:rsid w:val="002F6426"/>
    <w:rsid w:val="00301896"/>
    <w:rsid w:val="00303FDE"/>
    <w:rsid w:val="00327752"/>
    <w:rsid w:val="00342301"/>
    <w:rsid w:val="00356962"/>
    <w:rsid w:val="003A325C"/>
    <w:rsid w:val="004124C9"/>
    <w:rsid w:val="00416811"/>
    <w:rsid w:val="004772C0"/>
    <w:rsid w:val="004A2096"/>
    <w:rsid w:val="004F62A9"/>
    <w:rsid w:val="00504C7E"/>
    <w:rsid w:val="0051790F"/>
    <w:rsid w:val="0056140F"/>
    <w:rsid w:val="00660A12"/>
    <w:rsid w:val="0068426C"/>
    <w:rsid w:val="006B141C"/>
    <w:rsid w:val="006B7741"/>
    <w:rsid w:val="006D7936"/>
    <w:rsid w:val="00714734"/>
    <w:rsid w:val="00751DA7"/>
    <w:rsid w:val="007A3E90"/>
    <w:rsid w:val="00806324"/>
    <w:rsid w:val="0081B3AA"/>
    <w:rsid w:val="008266C7"/>
    <w:rsid w:val="00864581"/>
    <w:rsid w:val="008A65B7"/>
    <w:rsid w:val="008C78B5"/>
    <w:rsid w:val="00924179"/>
    <w:rsid w:val="009645B9"/>
    <w:rsid w:val="009A65F3"/>
    <w:rsid w:val="009B480A"/>
    <w:rsid w:val="009B75D6"/>
    <w:rsid w:val="00A02A15"/>
    <w:rsid w:val="00A124C8"/>
    <w:rsid w:val="00A341C0"/>
    <w:rsid w:val="00A76DBC"/>
    <w:rsid w:val="00A7765C"/>
    <w:rsid w:val="00AA3790"/>
    <w:rsid w:val="00AA57A9"/>
    <w:rsid w:val="00AF3227"/>
    <w:rsid w:val="00B03B02"/>
    <w:rsid w:val="00B0469E"/>
    <w:rsid w:val="00B66C07"/>
    <w:rsid w:val="00BA77DD"/>
    <w:rsid w:val="00BB17A2"/>
    <w:rsid w:val="00BD2E6F"/>
    <w:rsid w:val="00C3155F"/>
    <w:rsid w:val="00C63620"/>
    <w:rsid w:val="00C92AB1"/>
    <w:rsid w:val="00C92DC4"/>
    <w:rsid w:val="00CA545B"/>
    <w:rsid w:val="00CD69BF"/>
    <w:rsid w:val="00D067BA"/>
    <w:rsid w:val="00D12644"/>
    <w:rsid w:val="00D2193B"/>
    <w:rsid w:val="00D6508E"/>
    <w:rsid w:val="00D701D5"/>
    <w:rsid w:val="00D75313"/>
    <w:rsid w:val="00E10DF9"/>
    <w:rsid w:val="00E70A3C"/>
    <w:rsid w:val="00E74617"/>
    <w:rsid w:val="00EDAAEC"/>
    <w:rsid w:val="00F00923"/>
    <w:rsid w:val="00F24D36"/>
    <w:rsid w:val="00F35EA4"/>
    <w:rsid w:val="00FB0C0A"/>
    <w:rsid w:val="014B3C25"/>
    <w:rsid w:val="015F103A"/>
    <w:rsid w:val="016C2F9C"/>
    <w:rsid w:val="0194FD29"/>
    <w:rsid w:val="01C9C69E"/>
    <w:rsid w:val="021E372F"/>
    <w:rsid w:val="0261EE00"/>
    <w:rsid w:val="0271784C"/>
    <w:rsid w:val="02CA1728"/>
    <w:rsid w:val="02D0FEB0"/>
    <w:rsid w:val="02D753CB"/>
    <w:rsid w:val="030E487F"/>
    <w:rsid w:val="0329C876"/>
    <w:rsid w:val="033DE5D9"/>
    <w:rsid w:val="035623D7"/>
    <w:rsid w:val="035C97F7"/>
    <w:rsid w:val="039ECF51"/>
    <w:rsid w:val="03B04E2C"/>
    <w:rsid w:val="044B27C2"/>
    <w:rsid w:val="044D01E9"/>
    <w:rsid w:val="04656B39"/>
    <w:rsid w:val="04C4A565"/>
    <w:rsid w:val="0510B1C3"/>
    <w:rsid w:val="0528857E"/>
    <w:rsid w:val="053086CA"/>
    <w:rsid w:val="05D5F5EC"/>
    <w:rsid w:val="065EC098"/>
    <w:rsid w:val="065FFFDE"/>
    <w:rsid w:val="074F2D50"/>
    <w:rsid w:val="075FEA6A"/>
    <w:rsid w:val="077BE713"/>
    <w:rsid w:val="0785DCD8"/>
    <w:rsid w:val="07A89BD5"/>
    <w:rsid w:val="07D3B802"/>
    <w:rsid w:val="083D9553"/>
    <w:rsid w:val="0861800B"/>
    <w:rsid w:val="08A618F4"/>
    <w:rsid w:val="090CBCA0"/>
    <w:rsid w:val="09498F48"/>
    <w:rsid w:val="0982CDCC"/>
    <w:rsid w:val="0996AAF9"/>
    <w:rsid w:val="09C4CBCA"/>
    <w:rsid w:val="09C67020"/>
    <w:rsid w:val="09C97CE8"/>
    <w:rsid w:val="09E96565"/>
    <w:rsid w:val="0A24C64B"/>
    <w:rsid w:val="0A40FA6B"/>
    <w:rsid w:val="0A92F754"/>
    <w:rsid w:val="0B26A53C"/>
    <w:rsid w:val="0B5B9A46"/>
    <w:rsid w:val="0B98B46D"/>
    <w:rsid w:val="0BA81E55"/>
    <w:rsid w:val="0BAE6CE8"/>
    <w:rsid w:val="0BB74F09"/>
    <w:rsid w:val="0C06BD64"/>
    <w:rsid w:val="0C513C64"/>
    <w:rsid w:val="0C66A17C"/>
    <w:rsid w:val="0C7E3DC9"/>
    <w:rsid w:val="0CBBB3AB"/>
    <w:rsid w:val="0CD234F3"/>
    <w:rsid w:val="0D1B31DF"/>
    <w:rsid w:val="0D5460AE"/>
    <w:rsid w:val="0D56EC55"/>
    <w:rsid w:val="0D92C786"/>
    <w:rsid w:val="0DC415A4"/>
    <w:rsid w:val="0DD4CE65"/>
    <w:rsid w:val="0DFF5907"/>
    <w:rsid w:val="0E0A26B8"/>
    <w:rsid w:val="0E14B595"/>
    <w:rsid w:val="0E16EA46"/>
    <w:rsid w:val="0E2CED1F"/>
    <w:rsid w:val="0E3FBC40"/>
    <w:rsid w:val="0EB31C09"/>
    <w:rsid w:val="0EFC2ADF"/>
    <w:rsid w:val="0F34D0D8"/>
    <w:rsid w:val="0F3D0B93"/>
    <w:rsid w:val="0F5BF2B3"/>
    <w:rsid w:val="0F7865AD"/>
    <w:rsid w:val="0FB74FA1"/>
    <w:rsid w:val="0FCB00BF"/>
    <w:rsid w:val="0FCFB4D9"/>
    <w:rsid w:val="0FE78FF8"/>
    <w:rsid w:val="1046064D"/>
    <w:rsid w:val="10FBFBE5"/>
    <w:rsid w:val="113A1FC3"/>
    <w:rsid w:val="11464C9C"/>
    <w:rsid w:val="11528E29"/>
    <w:rsid w:val="11651B80"/>
    <w:rsid w:val="1165D1CE"/>
    <w:rsid w:val="1170D380"/>
    <w:rsid w:val="11ADC865"/>
    <w:rsid w:val="11DC658F"/>
    <w:rsid w:val="120C9E30"/>
    <w:rsid w:val="121E41DB"/>
    <w:rsid w:val="1223D9E7"/>
    <w:rsid w:val="12645D90"/>
    <w:rsid w:val="12C576B5"/>
    <w:rsid w:val="12D2B9EE"/>
    <w:rsid w:val="1348A468"/>
    <w:rsid w:val="138E3708"/>
    <w:rsid w:val="13D87DC3"/>
    <w:rsid w:val="13F96300"/>
    <w:rsid w:val="14419FA5"/>
    <w:rsid w:val="14651110"/>
    <w:rsid w:val="14721DC6"/>
    <w:rsid w:val="14974C5C"/>
    <w:rsid w:val="149B59DF"/>
    <w:rsid w:val="14C3924B"/>
    <w:rsid w:val="14D5A7BE"/>
    <w:rsid w:val="14F21A2A"/>
    <w:rsid w:val="151FCDAB"/>
    <w:rsid w:val="1523FA1E"/>
    <w:rsid w:val="1644CB99"/>
    <w:rsid w:val="16898910"/>
    <w:rsid w:val="16B77AFB"/>
    <w:rsid w:val="16F7AAA8"/>
    <w:rsid w:val="1793066C"/>
    <w:rsid w:val="17D35938"/>
    <w:rsid w:val="1849FCE7"/>
    <w:rsid w:val="1852ACEA"/>
    <w:rsid w:val="185BE965"/>
    <w:rsid w:val="1876B89D"/>
    <w:rsid w:val="189DDA65"/>
    <w:rsid w:val="18A0EC41"/>
    <w:rsid w:val="18AD9B90"/>
    <w:rsid w:val="1933533E"/>
    <w:rsid w:val="1940FC56"/>
    <w:rsid w:val="198974F8"/>
    <w:rsid w:val="19B13450"/>
    <w:rsid w:val="1A46B689"/>
    <w:rsid w:val="1B92EB22"/>
    <w:rsid w:val="1BBD40D5"/>
    <w:rsid w:val="1C0555F7"/>
    <w:rsid w:val="1C056705"/>
    <w:rsid w:val="1C1E57DF"/>
    <w:rsid w:val="1C329C8F"/>
    <w:rsid w:val="1C34AED2"/>
    <w:rsid w:val="1CBD72DB"/>
    <w:rsid w:val="1CC1DA31"/>
    <w:rsid w:val="1D01ECBE"/>
    <w:rsid w:val="1D0F9554"/>
    <w:rsid w:val="1D1311CC"/>
    <w:rsid w:val="1D4D7D42"/>
    <w:rsid w:val="1D9D1DD2"/>
    <w:rsid w:val="1DA597B4"/>
    <w:rsid w:val="1DCBCB31"/>
    <w:rsid w:val="1DD2670D"/>
    <w:rsid w:val="1DDBD061"/>
    <w:rsid w:val="1DF665EC"/>
    <w:rsid w:val="1DFCEFE8"/>
    <w:rsid w:val="1ED0EDD8"/>
    <w:rsid w:val="1EDEDF8F"/>
    <w:rsid w:val="1F4B86B6"/>
    <w:rsid w:val="1F52FF8E"/>
    <w:rsid w:val="1F861141"/>
    <w:rsid w:val="206B26BF"/>
    <w:rsid w:val="20F5A924"/>
    <w:rsid w:val="210FEC17"/>
    <w:rsid w:val="212D14D2"/>
    <w:rsid w:val="2184EE81"/>
    <w:rsid w:val="21D0CB2F"/>
    <w:rsid w:val="21FCD92F"/>
    <w:rsid w:val="21FD0F5D"/>
    <w:rsid w:val="22010CEB"/>
    <w:rsid w:val="223D0B92"/>
    <w:rsid w:val="2253F340"/>
    <w:rsid w:val="225F3D0B"/>
    <w:rsid w:val="227E1555"/>
    <w:rsid w:val="228D7606"/>
    <w:rsid w:val="22AA7174"/>
    <w:rsid w:val="22C940AA"/>
    <w:rsid w:val="22E6B886"/>
    <w:rsid w:val="2311040E"/>
    <w:rsid w:val="23959D54"/>
    <w:rsid w:val="241CB5C4"/>
    <w:rsid w:val="24389DF4"/>
    <w:rsid w:val="2444A4CD"/>
    <w:rsid w:val="244DB07C"/>
    <w:rsid w:val="24656542"/>
    <w:rsid w:val="248858F3"/>
    <w:rsid w:val="249103BE"/>
    <w:rsid w:val="24DF4C46"/>
    <w:rsid w:val="25039D80"/>
    <w:rsid w:val="253135F6"/>
    <w:rsid w:val="256C25A1"/>
    <w:rsid w:val="25C23E84"/>
    <w:rsid w:val="260AF47F"/>
    <w:rsid w:val="26AF7AA0"/>
    <w:rsid w:val="26CBD50E"/>
    <w:rsid w:val="27017C67"/>
    <w:rsid w:val="271A5CAB"/>
    <w:rsid w:val="27368FA3"/>
    <w:rsid w:val="27376270"/>
    <w:rsid w:val="2769F003"/>
    <w:rsid w:val="279DC495"/>
    <w:rsid w:val="27EDEDF3"/>
    <w:rsid w:val="27FADF93"/>
    <w:rsid w:val="2851A54C"/>
    <w:rsid w:val="28CE0582"/>
    <w:rsid w:val="2932C141"/>
    <w:rsid w:val="29343495"/>
    <w:rsid w:val="2962A2B5"/>
    <w:rsid w:val="296674FC"/>
    <w:rsid w:val="299588A7"/>
    <w:rsid w:val="2999F108"/>
    <w:rsid w:val="2A2A90CF"/>
    <w:rsid w:val="2A321058"/>
    <w:rsid w:val="2A34D9D1"/>
    <w:rsid w:val="2A6142CC"/>
    <w:rsid w:val="2A83DCB1"/>
    <w:rsid w:val="2A872B8E"/>
    <w:rsid w:val="2AA29261"/>
    <w:rsid w:val="2AC9CAF6"/>
    <w:rsid w:val="2AE2A329"/>
    <w:rsid w:val="2B26477F"/>
    <w:rsid w:val="2B3BE2F5"/>
    <w:rsid w:val="2B3D8C7E"/>
    <w:rsid w:val="2B4FA465"/>
    <w:rsid w:val="2B4FD9A3"/>
    <w:rsid w:val="2B7D3E70"/>
    <w:rsid w:val="2B98F810"/>
    <w:rsid w:val="2BD2653E"/>
    <w:rsid w:val="2BE1750C"/>
    <w:rsid w:val="2BEB6F69"/>
    <w:rsid w:val="2BEC42F8"/>
    <w:rsid w:val="2BF6C0E0"/>
    <w:rsid w:val="2C0AA9C7"/>
    <w:rsid w:val="2C16229B"/>
    <w:rsid w:val="2C8AB665"/>
    <w:rsid w:val="2C8E2B55"/>
    <w:rsid w:val="2CB14962"/>
    <w:rsid w:val="2D58FFDC"/>
    <w:rsid w:val="2D5DC154"/>
    <w:rsid w:val="2D978B11"/>
    <w:rsid w:val="2DA6DC1E"/>
    <w:rsid w:val="2DE4E63A"/>
    <w:rsid w:val="2E3275BF"/>
    <w:rsid w:val="2E732BCB"/>
    <w:rsid w:val="2EA79CE2"/>
    <w:rsid w:val="2EC26B2D"/>
    <w:rsid w:val="2ED35D74"/>
    <w:rsid w:val="2EDD9214"/>
    <w:rsid w:val="2EE2A101"/>
    <w:rsid w:val="2F017107"/>
    <w:rsid w:val="2F337828"/>
    <w:rsid w:val="2F624AD7"/>
    <w:rsid w:val="2F7B8385"/>
    <w:rsid w:val="2F807BB1"/>
    <w:rsid w:val="2FA83403"/>
    <w:rsid w:val="2FACD398"/>
    <w:rsid w:val="2FB34043"/>
    <w:rsid w:val="2FD84C6A"/>
    <w:rsid w:val="2FDE671B"/>
    <w:rsid w:val="2FF2B660"/>
    <w:rsid w:val="30041277"/>
    <w:rsid w:val="30396456"/>
    <w:rsid w:val="303DE74B"/>
    <w:rsid w:val="304B9446"/>
    <w:rsid w:val="3064334A"/>
    <w:rsid w:val="30B0B96C"/>
    <w:rsid w:val="30C6B3A3"/>
    <w:rsid w:val="3140CD74"/>
    <w:rsid w:val="3229056E"/>
    <w:rsid w:val="328B0A88"/>
    <w:rsid w:val="329EB4F7"/>
    <w:rsid w:val="32DB0194"/>
    <w:rsid w:val="34215EEA"/>
    <w:rsid w:val="34538B1C"/>
    <w:rsid w:val="345444BD"/>
    <w:rsid w:val="3473F244"/>
    <w:rsid w:val="34878940"/>
    <w:rsid w:val="348F4C38"/>
    <w:rsid w:val="34AD54C2"/>
    <w:rsid w:val="34B7FE84"/>
    <w:rsid w:val="34CAB93C"/>
    <w:rsid w:val="34D4BE2D"/>
    <w:rsid w:val="35176883"/>
    <w:rsid w:val="352F5E4A"/>
    <w:rsid w:val="3564DEAC"/>
    <w:rsid w:val="3584417D"/>
    <w:rsid w:val="35D1FAE6"/>
    <w:rsid w:val="35EB9981"/>
    <w:rsid w:val="360C3973"/>
    <w:rsid w:val="36264624"/>
    <w:rsid w:val="362A1762"/>
    <w:rsid w:val="3696390C"/>
    <w:rsid w:val="36A53300"/>
    <w:rsid w:val="374DC03B"/>
    <w:rsid w:val="37C87E92"/>
    <w:rsid w:val="37C9034B"/>
    <w:rsid w:val="37E21F29"/>
    <w:rsid w:val="37F1156C"/>
    <w:rsid w:val="384EC7C3"/>
    <w:rsid w:val="386C877A"/>
    <w:rsid w:val="3873BD98"/>
    <w:rsid w:val="388D1CE0"/>
    <w:rsid w:val="38A8B201"/>
    <w:rsid w:val="38ABAD01"/>
    <w:rsid w:val="38D054D5"/>
    <w:rsid w:val="397DBBE4"/>
    <w:rsid w:val="39B1E857"/>
    <w:rsid w:val="39C2A997"/>
    <w:rsid w:val="39CCE645"/>
    <w:rsid w:val="39CE23B4"/>
    <w:rsid w:val="3A3E8981"/>
    <w:rsid w:val="3A83DB57"/>
    <w:rsid w:val="3A954D38"/>
    <w:rsid w:val="3AEC45D0"/>
    <w:rsid w:val="3B341A7D"/>
    <w:rsid w:val="3B43C9CF"/>
    <w:rsid w:val="3B817C03"/>
    <w:rsid w:val="3B84AB7F"/>
    <w:rsid w:val="3B85D153"/>
    <w:rsid w:val="3B8ED270"/>
    <w:rsid w:val="3BB454FD"/>
    <w:rsid w:val="3BE083B0"/>
    <w:rsid w:val="3BE49AF8"/>
    <w:rsid w:val="3C2DF278"/>
    <w:rsid w:val="3C49BB40"/>
    <w:rsid w:val="3C58F48E"/>
    <w:rsid w:val="3CA0F2B5"/>
    <w:rsid w:val="3CCB9ECC"/>
    <w:rsid w:val="3CD3AA0C"/>
    <w:rsid w:val="3CE61F96"/>
    <w:rsid w:val="3D421D75"/>
    <w:rsid w:val="3DA6264F"/>
    <w:rsid w:val="3DB6D8C1"/>
    <w:rsid w:val="3DC92685"/>
    <w:rsid w:val="3DF05340"/>
    <w:rsid w:val="3E064BBD"/>
    <w:rsid w:val="3E3E14AB"/>
    <w:rsid w:val="3E567A4A"/>
    <w:rsid w:val="3EBE2E7C"/>
    <w:rsid w:val="3EF99483"/>
    <w:rsid w:val="3F1A6282"/>
    <w:rsid w:val="3F2028AA"/>
    <w:rsid w:val="3F2B18AB"/>
    <w:rsid w:val="3F302208"/>
    <w:rsid w:val="3F6FF28E"/>
    <w:rsid w:val="3F7545C9"/>
    <w:rsid w:val="3FA361AA"/>
    <w:rsid w:val="3FA441AA"/>
    <w:rsid w:val="3FB707A9"/>
    <w:rsid w:val="3FC7AA5C"/>
    <w:rsid w:val="400BB5DC"/>
    <w:rsid w:val="40464CA3"/>
    <w:rsid w:val="40827A03"/>
    <w:rsid w:val="409BC11C"/>
    <w:rsid w:val="40A601A1"/>
    <w:rsid w:val="40D82B17"/>
    <w:rsid w:val="410237D1"/>
    <w:rsid w:val="414D187F"/>
    <w:rsid w:val="41510DEF"/>
    <w:rsid w:val="41776213"/>
    <w:rsid w:val="41E37F98"/>
    <w:rsid w:val="41F01F97"/>
    <w:rsid w:val="41F85C33"/>
    <w:rsid w:val="41FB33E4"/>
    <w:rsid w:val="4241650F"/>
    <w:rsid w:val="426D029E"/>
    <w:rsid w:val="42EDE8B7"/>
    <w:rsid w:val="4321600D"/>
    <w:rsid w:val="433738D9"/>
    <w:rsid w:val="4355B38D"/>
    <w:rsid w:val="4363DB9C"/>
    <w:rsid w:val="437C5B6C"/>
    <w:rsid w:val="438E3DE8"/>
    <w:rsid w:val="43A20802"/>
    <w:rsid w:val="43AABD9F"/>
    <w:rsid w:val="43D9911F"/>
    <w:rsid w:val="441A0FD1"/>
    <w:rsid w:val="441EAECA"/>
    <w:rsid w:val="4455F015"/>
    <w:rsid w:val="44ACDA38"/>
    <w:rsid w:val="44ADF734"/>
    <w:rsid w:val="44C881DC"/>
    <w:rsid w:val="44E5783F"/>
    <w:rsid w:val="453F4563"/>
    <w:rsid w:val="45B754EB"/>
    <w:rsid w:val="45F0BAFC"/>
    <w:rsid w:val="462437D2"/>
    <w:rsid w:val="46280D6D"/>
    <w:rsid w:val="4635E823"/>
    <w:rsid w:val="463DEF63"/>
    <w:rsid w:val="469D6F89"/>
    <w:rsid w:val="46DBBE2F"/>
    <w:rsid w:val="475FBE78"/>
    <w:rsid w:val="478D7289"/>
    <w:rsid w:val="47CE4417"/>
    <w:rsid w:val="47EF47C5"/>
    <w:rsid w:val="485EAB8A"/>
    <w:rsid w:val="486CCBC0"/>
    <w:rsid w:val="4900AF20"/>
    <w:rsid w:val="49F9DF47"/>
    <w:rsid w:val="49FE0EA7"/>
    <w:rsid w:val="4A0337CE"/>
    <w:rsid w:val="4A3EDE57"/>
    <w:rsid w:val="4A73F8DF"/>
    <w:rsid w:val="4A7AEC9D"/>
    <w:rsid w:val="4A8EEF06"/>
    <w:rsid w:val="4AA29278"/>
    <w:rsid w:val="4AB905BC"/>
    <w:rsid w:val="4AC123BA"/>
    <w:rsid w:val="4AF43ECC"/>
    <w:rsid w:val="4B23729A"/>
    <w:rsid w:val="4B24E498"/>
    <w:rsid w:val="4B940F6D"/>
    <w:rsid w:val="4B954BB7"/>
    <w:rsid w:val="4C3CEC4E"/>
    <w:rsid w:val="4C80EBC3"/>
    <w:rsid w:val="4DC0C8C1"/>
    <w:rsid w:val="4E280D06"/>
    <w:rsid w:val="4E4C9E1B"/>
    <w:rsid w:val="4E838753"/>
    <w:rsid w:val="4F0606A1"/>
    <w:rsid w:val="4F4F7AD8"/>
    <w:rsid w:val="4F567759"/>
    <w:rsid w:val="4F5B89D7"/>
    <w:rsid w:val="4FB5CBC5"/>
    <w:rsid w:val="4FED4CDA"/>
    <w:rsid w:val="5004EB83"/>
    <w:rsid w:val="500DE552"/>
    <w:rsid w:val="504AC49A"/>
    <w:rsid w:val="505EC5BD"/>
    <w:rsid w:val="506B97A4"/>
    <w:rsid w:val="5075F7D9"/>
    <w:rsid w:val="507A3B77"/>
    <w:rsid w:val="5080B464"/>
    <w:rsid w:val="509A0515"/>
    <w:rsid w:val="50F436A7"/>
    <w:rsid w:val="50FA1751"/>
    <w:rsid w:val="5103E622"/>
    <w:rsid w:val="516754EC"/>
    <w:rsid w:val="516C8FB9"/>
    <w:rsid w:val="517F7AD4"/>
    <w:rsid w:val="51AEB7FA"/>
    <w:rsid w:val="51E11A9B"/>
    <w:rsid w:val="521E9DA3"/>
    <w:rsid w:val="522FDD17"/>
    <w:rsid w:val="52398F60"/>
    <w:rsid w:val="5243CB5C"/>
    <w:rsid w:val="5285F404"/>
    <w:rsid w:val="52BC5FBB"/>
    <w:rsid w:val="52E6238E"/>
    <w:rsid w:val="532348D2"/>
    <w:rsid w:val="5333BC8B"/>
    <w:rsid w:val="53414696"/>
    <w:rsid w:val="53507C56"/>
    <w:rsid w:val="536121B0"/>
    <w:rsid w:val="538D19DE"/>
    <w:rsid w:val="53937D12"/>
    <w:rsid w:val="53B52621"/>
    <w:rsid w:val="53DC5A0C"/>
    <w:rsid w:val="542F8451"/>
    <w:rsid w:val="54398D2B"/>
    <w:rsid w:val="54443C4C"/>
    <w:rsid w:val="548F7F51"/>
    <w:rsid w:val="5494F70F"/>
    <w:rsid w:val="549E19AE"/>
    <w:rsid w:val="549E6DED"/>
    <w:rsid w:val="55622343"/>
    <w:rsid w:val="55848890"/>
    <w:rsid w:val="559009CF"/>
    <w:rsid w:val="55CC8789"/>
    <w:rsid w:val="55DDBB19"/>
    <w:rsid w:val="564CE204"/>
    <w:rsid w:val="565DFC60"/>
    <w:rsid w:val="56701BFB"/>
    <w:rsid w:val="5684AFC2"/>
    <w:rsid w:val="56A41811"/>
    <w:rsid w:val="56B194F7"/>
    <w:rsid w:val="56DC886F"/>
    <w:rsid w:val="5739A028"/>
    <w:rsid w:val="575E4837"/>
    <w:rsid w:val="57A50514"/>
    <w:rsid w:val="57C26F97"/>
    <w:rsid w:val="58532B79"/>
    <w:rsid w:val="585FEA2D"/>
    <w:rsid w:val="588CCBEB"/>
    <w:rsid w:val="58E5BA69"/>
    <w:rsid w:val="58F7B94A"/>
    <w:rsid w:val="58FADE52"/>
    <w:rsid w:val="592AF09A"/>
    <w:rsid w:val="59BADE0A"/>
    <w:rsid w:val="5A56B6DC"/>
    <w:rsid w:val="5AD20ACD"/>
    <w:rsid w:val="5BEE75EA"/>
    <w:rsid w:val="5C35B447"/>
    <w:rsid w:val="5C57B077"/>
    <w:rsid w:val="5C73B40B"/>
    <w:rsid w:val="5CB3C674"/>
    <w:rsid w:val="5CEC7FBB"/>
    <w:rsid w:val="5CF11DDD"/>
    <w:rsid w:val="5D61FF29"/>
    <w:rsid w:val="5D62C520"/>
    <w:rsid w:val="5D8A9890"/>
    <w:rsid w:val="5DA36C79"/>
    <w:rsid w:val="5DBF52F9"/>
    <w:rsid w:val="5DE2B206"/>
    <w:rsid w:val="5EC35ABB"/>
    <w:rsid w:val="5EDEC7BD"/>
    <w:rsid w:val="5EF62A18"/>
    <w:rsid w:val="5F380D1F"/>
    <w:rsid w:val="5F9EF8C8"/>
    <w:rsid w:val="5FB54F66"/>
    <w:rsid w:val="5FEDCD4B"/>
    <w:rsid w:val="6006E565"/>
    <w:rsid w:val="6032E7E6"/>
    <w:rsid w:val="6048A29B"/>
    <w:rsid w:val="60D88235"/>
    <w:rsid w:val="610A48DD"/>
    <w:rsid w:val="61157974"/>
    <w:rsid w:val="618BBC3F"/>
    <w:rsid w:val="6198CAB7"/>
    <w:rsid w:val="61B44162"/>
    <w:rsid w:val="61E12D29"/>
    <w:rsid w:val="61E8B34A"/>
    <w:rsid w:val="61F5C9CB"/>
    <w:rsid w:val="6209D16A"/>
    <w:rsid w:val="622B1EEF"/>
    <w:rsid w:val="6286E06F"/>
    <w:rsid w:val="62E764E1"/>
    <w:rsid w:val="6353B39E"/>
    <w:rsid w:val="638F0D7B"/>
    <w:rsid w:val="63A93AE4"/>
    <w:rsid w:val="63AE43F9"/>
    <w:rsid w:val="63B7354D"/>
    <w:rsid w:val="63C011E4"/>
    <w:rsid w:val="63D2B531"/>
    <w:rsid w:val="63E57CE5"/>
    <w:rsid w:val="63FDA510"/>
    <w:rsid w:val="641C1B6A"/>
    <w:rsid w:val="64B72C49"/>
    <w:rsid w:val="6511748A"/>
    <w:rsid w:val="652C8E5B"/>
    <w:rsid w:val="65406873"/>
    <w:rsid w:val="65802ABC"/>
    <w:rsid w:val="65847620"/>
    <w:rsid w:val="65B5252B"/>
    <w:rsid w:val="666157CB"/>
    <w:rsid w:val="66A140F8"/>
    <w:rsid w:val="66A28DA9"/>
    <w:rsid w:val="66C45324"/>
    <w:rsid w:val="66FACC51"/>
    <w:rsid w:val="67091BA0"/>
    <w:rsid w:val="67376BE1"/>
    <w:rsid w:val="6755EE35"/>
    <w:rsid w:val="6776C621"/>
    <w:rsid w:val="677AE543"/>
    <w:rsid w:val="6835A1F5"/>
    <w:rsid w:val="6870489A"/>
    <w:rsid w:val="6879E0EB"/>
    <w:rsid w:val="687C9058"/>
    <w:rsid w:val="695BB91A"/>
    <w:rsid w:val="6967FAB8"/>
    <w:rsid w:val="698B66E7"/>
    <w:rsid w:val="69B01732"/>
    <w:rsid w:val="69BEF158"/>
    <w:rsid w:val="6A00B619"/>
    <w:rsid w:val="6A171DB4"/>
    <w:rsid w:val="6A1FE2C1"/>
    <w:rsid w:val="6A311084"/>
    <w:rsid w:val="6A4AF140"/>
    <w:rsid w:val="6A5FF1D7"/>
    <w:rsid w:val="6A69B1A3"/>
    <w:rsid w:val="6A86C4DE"/>
    <w:rsid w:val="6AA945EE"/>
    <w:rsid w:val="6AAE5160"/>
    <w:rsid w:val="6ACBD038"/>
    <w:rsid w:val="6AF845CF"/>
    <w:rsid w:val="6B024D1D"/>
    <w:rsid w:val="6B82A6F3"/>
    <w:rsid w:val="6BDE1284"/>
    <w:rsid w:val="6BEDBFC2"/>
    <w:rsid w:val="6C000E07"/>
    <w:rsid w:val="6C1C33F9"/>
    <w:rsid w:val="6C934638"/>
    <w:rsid w:val="6CD390BB"/>
    <w:rsid w:val="6CDD318A"/>
    <w:rsid w:val="6CE2DB47"/>
    <w:rsid w:val="6CF72428"/>
    <w:rsid w:val="6D15EEBF"/>
    <w:rsid w:val="6D9FC42A"/>
    <w:rsid w:val="6DBCB3D5"/>
    <w:rsid w:val="6DD72135"/>
    <w:rsid w:val="6DDC428B"/>
    <w:rsid w:val="6DE6D56B"/>
    <w:rsid w:val="6E27DB21"/>
    <w:rsid w:val="6F1F8DDE"/>
    <w:rsid w:val="6F228478"/>
    <w:rsid w:val="6F335D1F"/>
    <w:rsid w:val="6F643302"/>
    <w:rsid w:val="6FE9BB78"/>
    <w:rsid w:val="7056F1FC"/>
    <w:rsid w:val="707D136B"/>
    <w:rsid w:val="709BAEE9"/>
    <w:rsid w:val="71166CDC"/>
    <w:rsid w:val="7121CB56"/>
    <w:rsid w:val="71291564"/>
    <w:rsid w:val="7141ABA7"/>
    <w:rsid w:val="71452E81"/>
    <w:rsid w:val="719814BE"/>
    <w:rsid w:val="71AD2B51"/>
    <w:rsid w:val="71DCFA4F"/>
    <w:rsid w:val="71FBDC6D"/>
    <w:rsid w:val="722C2362"/>
    <w:rsid w:val="72749843"/>
    <w:rsid w:val="72FDCD86"/>
    <w:rsid w:val="73225E32"/>
    <w:rsid w:val="733A8EBC"/>
    <w:rsid w:val="73493C5A"/>
    <w:rsid w:val="7359A2F9"/>
    <w:rsid w:val="735C9D5E"/>
    <w:rsid w:val="73E3B973"/>
    <w:rsid w:val="7443D102"/>
    <w:rsid w:val="7461EDBF"/>
    <w:rsid w:val="746E73D3"/>
    <w:rsid w:val="749347CD"/>
    <w:rsid w:val="74A055DA"/>
    <w:rsid w:val="75605FE3"/>
    <w:rsid w:val="758E70D9"/>
    <w:rsid w:val="759FCA18"/>
    <w:rsid w:val="75F0A5EF"/>
    <w:rsid w:val="75F49266"/>
    <w:rsid w:val="761C5068"/>
    <w:rsid w:val="762A7B4A"/>
    <w:rsid w:val="7641346E"/>
    <w:rsid w:val="76778C65"/>
    <w:rsid w:val="7680E435"/>
    <w:rsid w:val="7690BFF5"/>
    <w:rsid w:val="76A47F16"/>
    <w:rsid w:val="76B593BF"/>
    <w:rsid w:val="76F17922"/>
    <w:rsid w:val="774138A3"/>
    <w:rsid w:val="775A039A"/>
    <w:rsid w:val="776D4495"/>
    <w:rsid w:val="77724ED1"/>
    <w:rsid w:val="778A738E"/>
    <w:rsid w:val="77ED400F"/>
    <w:rsid w:val="77F37DF2"/>
    <w:rsid w:val="780B32B3"/>
    <w:rsid w:val="783925F4"/>
    <w:rsid w:val="7854B03E"/>
    <w:rsid w:val="78C1F865"/>
    <w:rsid w:val="78CA5D22"/>
    <w:rsid w:val="78EA8B5B"/>
    <w:rsid w:val="78FBC941"/>
    <w:rsid w:val="790ECEB3"/>
    <w:rsid w:val="7978DD3C"/>
    <w:rsid w:val="79C00736"/>
    <w:rsid w:val="79C2F952"/>
    <w:rsid w:val="7AD0FBEE"/>
    <w:rsid w:val="7B8DFF6C"/>
    <w:rsid w:val="7B90EAA5"/>
    <w:rsid w:val="7BA20DB4"/>
    <w:rsid w:val="7BA94E8B"/>
    <w:rsid w:val="7BAF236A"/>
    <w:rsid w:val="7BBBDB1D"/>
    <w:rsid w:val="7BCC8043"/>
    <w:rsid w:val="7BDE6F69"/>
    <w:rsid w:val="7C302E99"/>
    <w:rsid w:val="7C344CFC"/>
    <w:rsid w:val="7CD21695"/>
    <w:rsid w:val="7CDDAC42"/>
    <w:rsid w:val="7CEFC46B"/>
    <w:rsid w:val="7D092175"/>
    <w:rsid w:val="7D1FCF36"/>
    <w:rsid w:val="7D42AF1F"/>
    <w:rsid w:val="7D5EA746"/>
    <w:rsid w:val="7DBCE427"/>
    <w:rsid w:val="7E8733EC"/>
    <w:rsid w:val="7EAAB663"/>
    <w:rsid w:val="7EADDAF4"/>
    <w:rsid w:val="7ED17F17"/>
    <w:rsid w:val="7EED12DA"/>
    <w:rsid w:val="7F5315E7"/>
    <w:rsid w:val="7F6C9D59"/>
    <w:rsid w:val="7F749369"/>
    <w:rsid w:val="7FBA4636"/>
    <w:rsid w:val="7FD9D4E6"/>
    <w:rsid w:val="7FFCA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E91D"/>
  <w15:chartTrackingRefBased/>
  <w15:docId w15:val="{C47853D4-0262-46F0-B194-DC430065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6D7936"/>
    <w:pPr>
      <w:widowControl w:val="0"/>
      <w:autoSpaceDE w:val="0"/>
      <w:autoSpaceDN w:val="0"/>
      <w:adjustRightInd w:val="0"/>
      <w:spacing w:after="0" w:line="240" w:lineRule="auto"/>
    </w:pPr>
    <w:rPr>
      <w:rFonts w:ascii="Times New Roman" w:hAnsi="Times New Roman" w:cs="Times New Roman" w:eastAsiaTheme="minorEastAsia"/>
      <w:kern w:val="0"/>
      <w:sz w:val="24"/>
      <w:szCs w:val="24"/>
      <w:lang w:eastAsia="en-GB"/>
      <w14:ligatures w14:val="none"/>
    </w:rPr>
  </w:style>
  <w:style w:type="paragraph" w:styleId="Heading1">
    <w:name w:val="heading 1"/>
    <w:basedOn w:val="Normal"/>
    <w:next w:val="Normal"/>
    <w:link w:val="Heading1Char"/>
    <w:uiPriority w:val="9"/>
    <w:qFormat/>
    <w:rsid w:val="00D6508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508E"/>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6E77"/>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7936"/>
    <w:pPr>
      <w:ind w:left="720"/>
      <w:contextualSpacing/>
    </w:pPr>
  </w:style>
  <w:style w:type="character" w:styleId="Heading1Char" w:customStyle="1">
    <w:name w:val="Heading 1 Char"/>
    <w:basedOn w:val="DefaultParagraphFont"/>
    <w:link w:val="Heading1"/>
    <w:uiPriority w:val="9"/>
    <w:rsid w:val="00D6508E"/>
    <w:rPr>
      <w:rFonts w:asciiTheme="majorHAnsi" w:hAnsiTheme="majorHAnsi" w:eastAsiaTheme="majorEastAsia" w:cstheme="majorBidi"/>
      <w:color w:val="2F5496" w:themeColor="accent1" w:themeShade="BF"/>
      <w:kern w:val="0"/>
      <w:sz w:val="32"/>
      <w:szCs w:val="32"/>
      <w:lang w:eastAsia="en-GB"/>
      <w14:ligatures w14:val="none"/>
    </w:rPr>
  </w:style>
  <w:style w:type="character" w:styleId="Heading2Char" w:customStyle="1">
    <w:name w:val="Heading 2 Char"/>
    <w:basedOn w:val="DefaultParagraphFont"/>
    <w:link w:val="Heading2"/>
    <w:uiPriority w:val="9"/>
    <w:rsid w:val="00D6508E"/>
    <w:rPr>
      <w:rFonts w:asciiTheme="majorHAnsi" w:hAnsiTheme="majorHAnsi" w:eastAsiaTheme="majorEastAsia" w:cstheme="majorBidi"/>
      <w:color w:val="2F5496" w:themeColor="accent1" w:themeShade="BF"/>
      <w:kern w:val="0"/>
      <w:sz w:val="26"/>
      <w:szCs w:val="26"/>
      <w:lang w:eastAsia="en-GB"/>
      <w14:ligatures w14:val="none"/>
    </w:rPr>
  </w:style>
  <w:style w:type="character" w:styleId="Heading3Char" w:customStyle="1">
    <w:name w:val="Heading 3 Char"/>
    <w:basedOn w:val="DefaultParagraphFont"/>
    <w:link w:val="Heading3"/>
    <w:uiPriority w:val="9"/>
    <w:rsid w:val="00016E77"/>
    <w:rPr>
      <w:rFonts w:asciiTheme="majorHAnsi" w:hAnsiTheme="majorHAnsi" w:eastAsiaTheme="majorEastAsia" w:cstheme="majorBidi"/>
      <w:color w:val="1F3763" w:themeColor="accent1" w:themeShade="7F"/>
      <w:kern w:val="0"/>
      <w:sz w:val="24"/>
      <w:szCs w:val="24"/>
      <w:lang w:eastAsia="en-GB"/>
      <w14:ligatures w14:val="none"/>
    </w:rPr>
  </w:style>
  <w:style w:type="paragraph" w:styleId="Header">
    <w:name w:val="header"/>
    <w:basedOn w:val="Normal"/>
    <w:link w:val="HeaderChar"/>
    <w:uiPriority w:val="99"/>
    <w:unhideWhenUsed/>
    <w:rsid w:val="00AA3790"/>
    <w:pPr>
      <w:tabs>
        <w:tab w:val="center" w:pos="4513"/>
        <w:tab w:val="right" w:pos="9026"/>
      </w:tabs>
    </w:pPr>
  </w:style>
  <w:style w:type="character" w:styleId="HeaderChar" w:customStyle="1">
    <w:name w:val="Header Char"/>
    <w:basedOn w:val="DefaultParagraphFont"/>
    <w:link w:val="Header"/>
    <w:uiPriority w:val="99"/>
    <w:rsid w:val="00AA3790"/>
    <w:rPr>
      <w:rFonts w:ascii="Times New Roman" w:hAnsi="Times New Roman" w:cs="Times New Roman" w:eastAsiaTheme="minorEastAsia"/>
      <w:kern w:val="0"/>
      <w:sz w:val="24"/>
      <w:szCs w:val="24"/>
      <w:lang w:eastAsia="en-GB"/>
      <w14:ligatures w14:val="none"/>
    </w:rPr>
  </w:style>
  <w:style w:type="paragraph" w:styleId="Footer">
    <w:name w:val="footer"/>
    <w:basedOn w:val="Normal"/>
    <w:link w:val="FooterChar"/>
    <w:uiPriority w:val="99"/>
    <w:unhideWhenUsed/>
    <w:rsid w:val="00AA3790"/>
    <w:pPr>
      <w:tabs>
        <w:tab w:val="center" w:pos="4513"/>
        <w:tab w:val="right" w:pos="9026"/>
      </w:tabs>
    </w:pPr>
  </w:style>
  <w:style w:type="character" w:styleId="FooterChar" w:customStyle="1">
    <w:name w:val="Footer Char"/>
    <w:basedOn w:val="DefaultParagraphFont"/>
    <w:link w:val="Footer"/>
    <w:uiPriority w:val="99"/>
    <w:rsid w:val="00AA3790"/>
    <w:rPr>
      <w:rFonts w:ascii="Times New Roman" w:hAnsi="Times New Roman" w:cs="Times New Roman" w:eastAsiaTheme="minorEastAsia"/>
      <w:kern w:val="0"/>
      <w:sz w:val="24"/>
      <w:szCs w:val="24"/>
      <w:lang w:eastAsia="en-GB"/>
      <w14:ligatures w14:val="none"/>
    </w:rPr>
  </w:style>
  <w:style w:type="character" w:styleId="Hyperlink">
    <w:name w:val="Hyperlink"/>
    <w:basedOn w:val="DefaultParagraphFont"/>
    <w:uiPriority w:val="99"/>
    <w:unhideWhenUsed/>
    <w:rsid w:val="00254ABF"/>
    <w:rPr>
      <w:color w:val="0563C1" w:themeColor="hyperlink"/>
      <w:u w:val="single"/>
    </w:rPr>
  </w:style>
  <w:style w:type="character" w:styleId="UnresolvedMention">
    <w:name w:val="Unresolved Mention"/>
    <w:basedOn w:val="DefaultParagraphFont"/>
    <w:uiPriority w:val="99"/>
    <w:semiHidden/>
    <w:unhideWhenUsed/>
    <w:rsid w:val="00254ABF"/>
    <w:rPr>
      <w:color w:val="605E5C"/>
      <w:shd w:val="clear" w:color="auto" w:fill="E1DFDD"/>
    </w:rPr>
  </w:style>
  <w:style w:type="paragraph" w:styleId="TOCHeading">
    <w:name w:val="TOC Heading"/>
    <w:basedOn w:val="Heading1"/>
    <w:next w:val="Normal"/>
    <w:uiPriority w:val="39"/>
    <w:unhideWhenUsed/>
    <w:qFormat/>
    <w:rsid w:val="000D7AA6"/>
    <w:pPr>
      <w:widowControl/>
      <w:autoSpaceDE/>
      <w:autoSpaceDN/>
      <w:adjustRightInd/>
      <w:spacing w:line="259" w:lineRule="auto"/>
      <w:outlineLvl w:val="9"/>
    </w:pPr>
    <w:rPr>
      <w:lang w:val="en-US" w:eastAsia="en-US"/>
    </w:rPr>
  </w:style>
  <w:style w:type="paragraph" w:styleId="TOC1">
    <w:name w:val="toc 1"/>
    <w:basedOn w:val="Normal"/>
    <w:next w:val="Normal"/>
    <w:autoRedefine/>
    <w:uiPriority w:val="39"/>
    <w:unhideWhenUsed/>
    <w:rsid w:val="000D7AA6"/>
    <w:pPr>
      <w:spacing w:after="100"/>
    </w:pPr>
  </w:style>
  <w:style w:type="paragraph" w:styleId="TOC2">
    <w:name w:val="toc 2"/>
    <w:basedOn w:val="Normal"/>
    <w:next w:val="Normal"/>
    <w:autoRedefine/>
    <w:uiPriority w:val="39"/>
    <w:unhideWhenUsed/>
    <w:rsid w:val="000D7AA6"/>
    <w:pPr>
      <w:spacing w:after="100"/>
      <w:ind w:left="240"/>
    </w:pPr>
  </w:style>
  <w:style w:type="paragraph" w:styleId="TOC3">
    <w:name w:val="toc 3"/>
    <w:basedOn w:val="Normal"/>
    <w:next w:val="Normal"/>
    <w:autoRedefine/>
    <w:uiPriority w:val="39"/>
    <w:unhideWhenUsed/>
    <w:rsid w:val="000D7AA6"/>
    <w:pPr>
      <w:spacing w:after="100"/>
      <w:ind w:left="480"/>
    </w:pPr>
  </w:style>
  <w:style w:type="character" w:styleId="CommentReference">
    <w:name w:val="annotation reference"/>
    <w:basedOn w:val="DefaultParagraphFont"/>
    <w:uiPriority w:val="99"/>
    <w:semiHidden/>
    <w:unhideWhenUsed/>
    <w:rsid w:val="00416811"/>
    <w:rPr>
      <w:sz w:val="16"/>
      <w:szCs w:val="16"/>
    </w:rPr>
  </w:style>
  <w:style w:type="paragraph" w:styleId="CommentText">
    <w:name w:val="annotation text"/>
    <w:basedOn w:val="Normal"/>
    <w:link w:val="CommentTextChar"/>
    <w:uiPriority w:val="99"/>
    <w:semiHidden/>
    <w:unhideWhenUsed/>
    <w:rsid w:val="00416811"/>
    <w:rPr>
      <w:sz w:val="20"/>
      <w:szCs w:val="20"/>
    </w:rPr>
  </w:style>
  <w:style w:type="character" w:styleId="CommentTextChar" w:customStyle="1">
    <w:name w:val="Comment Text Char"/>
    <w:basedOn w:val="DefaultParagraphFont"/>
    <w:link w:val="CommentText"/>
    <w:uiPriority w:val="99"/>
    <w:semiHidden/>
    <w:rsid w:val="00416811"/>
    <w:rPr>
      <w:rFonts w:ascii="Times New Roman" w:hAnsi="Times New Roman" w:cs="Times New Roman" w:eastAsiaTheme="minorEastAsia"/>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16811"/>
    <w:rPr>
      <w:b/>
      <w:bCs/>
    </w:rPr>
  </w:style>
  <w:style w:type="character" w:styleId="CommentSubjectChar" w:customStyle="1">
    <w:name w:val="Comment Subject Char"/>
    <w:basedOn w:val="CommentTextChar"/>
    <w:link w:val="CommentSubject"/>
    <w:uiPriority w:val="99"/>
    <w:semiHidden/>
    <w:rsid w:val="00416811"/>
    <w:rPr>
      <w:rFonts w:ascii="Times New Roman" w:hAnsi="Times New Roman" w:cs="Times New Roman" w:eastAsiaTheme="minorEastAsia"/>
      <w:b/>
      <w:bCs/>
      <w:kern w:val="0"/>
      <w:sz w:val="20"/>
      <w:szCs w:val="20"/>
      <w:lang w:eastAsia="en-GB"/>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d.ac.uk/biology/eastbio/contact-us/programme-contacts" TargetMode="External" Id="rId13" /><Relationship Type="http://schemas.openxmlformats.org/officeDocument/2006/relationships/hyperlink" Target="https://www.ed.ac.uk/biology/eastbio/contact-us/programme-contacts" TargetMode="External" Id="rId42" /><Relationship Type="http://schemas.openxmlformats.org/officeDocument/2006/relationships/fontTable" Target="fontTable.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ed.ac.uk/biology/eastbio/how-to-apply" TargetMode="External" Id="rId16" /><Relationship Type="http://schemas.openxmlformats.org/officeDocument/2006/relationships/hyperlink" Target="https://www.ed.ac.uk/biology/eastbio/training/placements/past-pips-experiences" TargetMode="External" Id="rId45" /><Relationship Type="http://schemas.openxmlformats.org/officeDocument/2006/relationships/customXml" Target="../customXml/item3.xml" Id="rId53" /><Relationship Type="http://schemas.openxmlformats.org/officeDocument/2006/relationships/webSettings" Target="webSettings.xml" Id="rId5" /><Relationship Type="http://schemas.openxmlformats.org/officeDocument/2006/relationships/hyperlink" Target="https://www.ed.ac.uk/biology/eastbio/about-eastbio" TargetMode="External" Id="rId10" /><Relationship Type="http://schemas.openxmlformats.org/officeDocument/2006/relationships/hyperlink" Target="https://www.ed.ac.uk/biology/eastbio/about-eastbio/collaboration-with-industry" TargetMode="External" Id="rId44" /><Relationship Type="http://schemas.openxmlformats.org/officeDocument/2006/relationships/customXml" Target="../customXml/item2.xml" Id="rId52" /><Relationship Type="http://schemas.openxmlformats.org/officeDocument/2006/relationships/settings" Target="settings.xml" Id="rId4" /><Relationship Type="http://schemas.openxmlformats.org/officeDocument/2006/relationships/hyperlink" Target="https://www.ed.ac.uk/biology/eastbio/contact-us/eastbio-dtp-committees" TargetMode="External" Id="rId14" /><Relationship Type="http://schemas.openxmlformats.org/officeDocument/2006/relationships/hyperlink" Target="https://www.ed.ac.uk/biology/eastbio/equality-diversity-inclusion/eastbio-mental-health-first-aid-group" TargetMode="External" Id="rId43" /><Relationship Type="http://schemas.openxmlformats.org/officeDocument/2006/relationships/theme" Target="theme/theme1.xml" Id="rId51" /><Relationship Type="http://schemas.openxmlformats.org/officeDocument/2006/relationships/styles" Target="styles.xml" Id="rId3" /><Relationship Type="http://schemas.openxmlformats.org/officeDocument/2006/relationships/hyperlink" Target="https://www.ed.ac.uk/biology/eastbio/research" TargetMode="External" Id="rId41" /><Relationship Type="http://schemas.openxmlformats.org/officeDocument/2006/relationships/customXml" Target="../customXml/item4.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ed.ac.uk/biology/eastbio/contact-us/student-representatives" TargetMode="External" Id="rId15" /><Relationship Type="http://schemas.openxmlformats.org/officeDocument/2006/relationships/footer" Target="footer1.xml" Id="rId49" /><Relationship Type="http://schemas.openxmlformats.org/officeDocument/2006/relationships/image" Target="/media/image2.png" Id="Rb710aa630eb14866" /><Relationship Type="http://schemas.openxmlformats.org/officeDocument/2006/relationships/image" Target="/media/image3.png" Id="Refb9a8a2323743b8" /><Relationship Type="http://schemas.microsoft.com/office/2011/relationships/people" Target="people.xml" Id="Rb5a2293e0d004b27" /><Relationship Type="http://schemas.microsoft.com/office/2011/relationships/commentsExtended" Target="commentsExtended.xml" Id="Re5183a522ebe4047" /><Relationship Type="http://schemas.microsoft.com/office/2016/09/relationships/commentsIds" Target="commentsIds.xml" Id="Rd61fef9721da4a20" /><Relationship Type="http://schemas.openxmlformats.org/officeDocument/2006/relationships/hyperlink" Target="https://www.ed.ac.uk/biology/eastbio/research" TargetMode="External" Id="R5d2b68655f3b45ff" /><Relationship Type="http://schemas.openxmlformats.org/officeDocument/2006/relationships/hyperlink" Target="https://eur02.safelinks.protection.outlook.com/?url=http%3A%2F%2Fwww.rsvp.ac.uk%2F&amp;data=05%7C02%7C%7C6d4094a6806c4ab636e608dc9524444f%7C2e9f06b016694589878910a06934dc61%7C0%7C0%7C638549230229920030%7CUnknown%7CTWFpbGZsb3d8eyJWIjoiMC4wLjAwMDAiLCJQIjoiV2luMzIiLCJBTiI6Ik1haWwiLCJXVCI6Mn0%3D%7C0%7C%7C%7C&amp;sdata=K3OYfewLMzc1LBbL2knt0Xrabf7K4WVbojFGA7X8kmI%3D&amp;reserved=0" TargetMode="External" Id="R421ab4754faa4ae4" /><Relationship Type="http://schemas.openxmlformats.org/officeDocument/2006/relationships/hyperlink" Target="mailto:enquiries@eastscotbiodtp.ac.uk" TargetMode="External" Id="R18e9559c62c84479" /><Relationship Type="http://schemas.openxmlformats.org/officeDocument/2006/relationships/header" Target="header.xml" Id="R8da21bcc85ed43f3" /><Relationship Type="http://schemas.openxmlformats.org/officeDocument/2006/relationships/hyperlink" Target="https://biology.ed.ac.uk/eastbio/how-to-apply/information-supervisors" TargetMode="External" Id="Rbcbdb565ddf94557" /><Relationship Type="http://schemas.openxmlformats.org/officeDocument/2006/relationships/hyperlink" Target="https://biology.ed.ac.uk/eastbio/news" TargetMode="External" Id="Raa15630bfacf48e7" /><Relationship Type="http://schemas.openxmlformats.org/officeDocument/2006/relationships/hyperlink" Target="https://www.ed.ac.uk/biology/eastbio/you-said-we-did" TargetMode="External" Id="R53fc9ba75b344ede" /><Relationship Type="http://schemas.openxmlformats.org/officeDocument/2006/relationships/hyperlink" Target="https://www.ed.ac.uk/biology/eastbio/contact-us" TargetMode="External" Id="R5f89e2396db94681" /><Relationship Type="http://schemas.openxmlformats.org/officeDocument/2006/relationships/hyperlink" Target="https://www.ukri.org/wp-content/uploads/2025/03/UKRI-28032025-UKRI_Training-Grant-Terms-And-Conditions-April-2025.pdf" TargetMode="External" Id="Rb203f7869c994379" /><Relationship Type="http://schemas.openxmlformats.org/officeDocument/2006/relationships/hyperlink" Target="https://www.ukri.org/publications/policy-statement-review-of-the-training-grant-conditions/?utm_medium=email&amp;utm_source=govdelivery" TargetMode="External" Id="R9600ad12dca44283" /><Relationship Type="http://schemas.openxmlformats.org/officeDocument/2006/relationships/hyperlink" Target="https://www.ed.ac.uk/biology/eastbio/about-eastbio/our-community" TargetMode="External" Id="R64bb8e2326874b45" /><Relationship Type="http://schemas.openxmlformats.org/officeDocument/2006/relationships/hyperlink" Target="https://www.ed.ac.uk/biology/eastbio/training/eastbio-induction-day" TargetMode="External" Id="Re62b6e2b30074e7e" /><Relationship Type="http://schemas.openxmlformats.org/officeDocument/2006/relationships/hyperlink" Target="https://www.ed.ac.uk/biology/eastbio/eastbio-handbook" TargetMode="External" Id="R476d7c2dcafb4db5" /><Relationship Type="http://schemas.openxmlformats.org/officeDocument/2006/relationships/hyperlink" Target="https://www.ed.ac.uk/biology/eastbio/equality-diversity-inclusion" TargetMode="External" Id="Ra46afe7484d0452c" /><Relationship Type="http://schemas.openxmlformats.org/officeDocument/2006/relationships/hyperlink" Target="https://www.ed.ac.uk/biology/eastbio/contact-us" TargetMode="External" Id="R4c2ea9640d4a4d14" /><Relationship Type="http://schemas.openxmlformats.org/officeDocument/2006/relationships/hyperlink" Target="mailto:enquiries@eastscotbiodtp.ac.uk" TargetMode="External" Id="R988d91af62dc4522" /><Relationship Type="http://schemas.openxmlformats.org/officeDocument/2006/relationships/hyperlink" Target="https://www.ukri.org/wp-content/uploads/2025/03/UKRI-28032025-UKRI_Training-Grant-Terms-And-Conditions-April-2025.pdf" TargetMode="External" Id="R86c9744da11e455a" /><Relationship Type="http://schemas.openxmlformats.org/officeDocument/2006/relationships/hyperlink" Target="https://www.ed.ac.uk/biology/eastbio/eastbio-handbook" TargetMode="External" Id="R9897e1d72ddb4d3d" /><Relationship Type="http://schemas.openxmlformats.org/officeDocument/2006/relationships/hyperlink" Target="https://www.ed.ac.uk/biology/eastbio/training/placements/information-current-students" TargetMode="External" Id="R499858a36af44a0f" /><Relationship Type="http://schemas.openxmlformats.org/officeDocument/2006/relationships/hyperlink" Target="https://biology.ed.ac.uk/eastbio/training/placements/eastbio-case-studentships" TargetMode="External" Id="R8494faea43f54c3f" /><Relationship Type="http://schemas.openxmlformats.org/officeDocument/2006/relationships/hyperlink" Target="https://biology.ed.ac.uk/eastbio/training/training-overview" TargetMode="External" Id="R0c54219130954e7f" /><Relationship Type="http://schemas.openxmlformats.org/officeDocument/2006/relationships/hyperlink" Target="https://biology.ed.ac.uk/eastbio/eastbio-handbook" TargetMode="External" Id="R07106696be324610" /><Relationship Type="http://schemas.openxmlformats.org/officeDocument/2006/relationships/hyperlink" Target="https://www.ed.ac.uk/biology/eastbio/training/placements" TargetMode="External" Id="R8e57813881c94ee7" /><Relationship Type="http://schemas.openxmlformats.org/officeDocument/2006/relationships/hyperlink" Target="https://www.ed.ac.uk/biology/eastbio/training/eastbio-induction-day" TargetMode="External" Id="R0bb6d4fe577c468b" /><Relationship Type="http://schemas.openxmlformats.org/officeDocument/2006/relationships/hyperlink" Target="https://www.ed.ac.uk/biology/eastbio/training/eastbio-symposia" TargetMode="External" Id="Rcfab27cfa2844590" /><Relationship Type="http://schemas.openxmlformats.org/officeDocument/2006/relationships/hyperlink" Target="https://biology.ed.ac.uk/eastbio/about-eastbio/collaboration-with-industry" TargetMode="External" Id="Rdb9b990f30074889" /><Relationship Type="http://schemas.openxmlformats.org/officeDocument/2006/relationships/hyperlink" Target="https://forms.office.com/e/Adu52wu7Yc" TargetMode="External" Id="Rdc7c96fb0b50467f" /><Relationship Type="http://schemas.openxmlformats.org/officeDocument/2006/relationships/hyperlink" Target="https://biology.ed.ac.uk/eastbio/training/training-overview" TargetMode="External" Id="R768592b352a64c69" /><Relationship Type="http://schemas.openxmlformats.org/officeDocument/2006/relationships/hyperlink" Target="https://www.ed.ac.uk/biology/eastbio/eastbio-handbook" TargetMode="External" Id="R848aab13dd0c429f" /><Relationship Type="http://schemas.openxmlformats.org/officeDocument/2006/relationships/hyperlink" Target="https://www.ed.ac.uk/biology/eastbio/training/placements" TargetMode="External" Id="R7c1624c0cede4f23" /><Relationship Type="http://schemas.openxmlformats.org/officeDocument/2006/relationships/hyperlink" Target="https://www.ed.ac.uk/biology/eastbio/training/placements/eastbio-case-studentships" TargetMode="External" Id="Rda6bbaf3a8a14697" /><Relationship Type="http://schemas.openxmlformats.org/officeDocument/2006/relationships/hyperlink" Target="https://www.ed.ac.uk/biology/eastbio/training/external-training-opportunities" TargetMode="External" Id="R2b14d6e4b74e422a" /><Relationship Type="http://schemas.openxmlformats.org/officeDocument/2006/relationships/hyperlink" Target="https://forms.office.com/e/Adu52wu7Yc" TargetMode="External" Id="R6062baf0acff439a" /><Relationship Type="http://schemas.openxmlformats.org/officeDocument/2006/relationships/hyperlink" Target="https://biology.ed.ac.uk/eastbio/you-said-we-did" TargetMode="External" Id="R8da9d9d7b1b04fb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44C198D4BBEC4C90D2AA4DE381F2ED" ma:contentTypeVersion="16" ma:contentTypeDescription="Create a new document." ma:contentTypeScope="" ma:versionID="6a6781da112c61ec516d44e97faae742">
  <xsd:schema xmlns:xsd="http://www.w3.org/2001/XMLSchema" xmlns:xs="http://www.w3.org/2001/XMLSchema" xmlns:p="http://schemas.microsoft.com/office/2006/metadata/properties" xmlns:ns2="4295cac4-bf57-4f60-8920-6e01815428cf" xmlns:ns3="3b515a87-deef-4b02-8949-40489ab677aa" targetNamespace="http://schemas.microsoft.com/office/2006/metadata/properties" ma:root="true" ma:fieldsID="f3cd8b0eb7d76a2bdd790bb75ee54daa" ns2:_="" ns3:_="">
    <xsd:import namespace="4295cac4-bf57-4f60-8920-6e01815428cf"/>
    <xsd:import namespace="3b515a87-deef-4b02-8949-40489ab677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5cac4-bf57-4f60-8920-6e0181542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15a87-deef-4b02-8949-40489ab677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ecff18e-a69f-4253-a3fd-e6d289d1b64b}" ma:internalName="TaxCatchAll" ma:showField="CatchAllData" ma:web="3b515a87-deef-4b02-8949-40489ab67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515a87-deef-4b02-8949-40489ab677aa" xsi:nil="true"/>
    <lcf76f155ced4ddcb4097134ff3c332f xmlns="4295cac4-bf57-4f60-8920-6e01815428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E31274-162A-4D7A-A6C6-5E5D2BEA32B7}">
  <ds:schemaRefs>
    <ds:schemaRef ds:uri="http://schemas.openxmlformats.org/officeDocument/2006/bibliography"/>
  </ds:schemaRefs>
</ds:datastoreItem>
</file>

<file path=customXml/itemProps2.xml><?xml version="1.0" encoding="utf-8"?>
<ds:datastoreItem xmlns:ds="http://schemas.openxmlformats.org/officeDocument/2006/customXml" ds:itemID="{8FFDD409-1B4D-4F58-A592-CEF53159A98D}"/>
</file>

<file path=customXml/itemProps3.xml><?xml version="1.0" encoding="utf-8"?>
<ds:datastoreItem xmlns:ds="http://schemas.openxmlformats.org/officeDocument/2006/customXml" ds:itemID="{305DCC12-E348-41DE-AF46-5606AADF1BBE}"/>
</file>

<file path=customXml/itemProps4.xml><?xml version="1.0" encoding="utf-8"?>
<ds:datastoreItem xmlns:ds="http://schemas.openxmlformats.org/officeDocument/2006/customXml" ds:itemID="{316974C6-FBA0-4A79-B21E-5319B3BC96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Filippakopoulou</dc:creator>
  <keywords/>
  <dc:description/>
  <lastModifiedBy>Maria Filippakopoulou</lastModifiedBy>
  <revision>17</revision>
  <dcterms:created xsi:type="dcterms:W3CDTF">2024-10-01T10:12:00.0000000Z</dcterms:created>
  <dcterms:modified xsi:type="dcterms:W3CDTF">2025-09-24T17:54:27.6040910Z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0x010100AD44C198D4BBEC4C90D2AA4DE381F2ED</vt:lpwstr>
  </property>
  <property fmtid="{D5CDD505-2E9C-101B-9397-08002B2CF9AE}" pid="3" name="MediaServiceImageTags">
    <vt:lpwstr/>
  </property>
</Properties>
</file>